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965" w:rsidRPr="00884965" w:rsidRDefault="00884965" w:rsidP="00884965">
      <w:pPr>
        <w:spacing w:after="0" w:line="360" w:lineRule="auto"/>
        <w:ind w:hanging="10"/>
        <w:rPr>
          <w:rFonts w:ascii="Times New Roman" w:eastAsia="Calibri" w:hAnsi="Times New Roman" w:cs="Times New Roman"/>
          <w:sz w:val="24"/>
          <w:szCs w:val="24"/>
        </w:rPr>
      </w:pPr>
      <w:r w:rsidRPr="00884965">
        <w:rPr>
          <w:rFonts w:ascii="Times New Roman" w:eastAsia="Calibri" w:hAnsi="Times New Roman" w:cs="Times New Roman"/>
          <w:sz w:val="24"/>
          <w:szCs w:val="24"/>
        </w:rPr>
        <w:t>Рассмотрена на заседании</w:t>
      </w:r>
    </w:p>
    <w:p w:rsidR="00884965" w:rsidRPr="00884965" w:rsidRDefault="00884965" w:rsidP="00884965">
      <w:pPr>
        <w:spacing w:after="0" w:line="360" w:lineRule="auto"/>
        <w:ind w:hanging="10"/>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Педагогического совета </w:t>
      </w:r>
    </w:p>
    <w:p w:rsidR="00884965" w:rsidRPr="00884965" w:rsidRDefault="007423C6" w:rsidP="00884965">
      <w:pPr>
        <w:spacing w:after="0" w:line="360" w:lineRule="auto"/>
        <w:ind w:hanging="10"/>
        <w:rPr>
          <w:rFonts w:ascii="Times New Roman" w:eastAsia="Calibri" w:hAnsi="Times New Roman" w:cs="Times New Roman"/>
          <w:sz w:val="24"/>
          <w:szCs w:val="24"/>
        </w:rPr>
      </w:pPr>
      <w:r>
        <w:rPr>
          <w:rFonts w:ascii="Times New Roman" w:eastAsia="Calibri" w:hAnsi="Times New Roman" w:cs="Times New Roman"/>
          <w:sz w:val="24"/>
          <w:szCs w:val="24"/>
        </w:rPr>
        <w:t>Протокол № 1</w:t>
      </w:r>
      <w:r w:rsidR="00884965" w:rsidRPr="00884965">
        <w:rPr>
          <w:rFonts w:ascii="Times New Roman" w:eastAsia="Calibri" w:hAnsi="Times New Roman" w:cs="Times New Roman"/>
          <w:sz w:val="24"/>
          <w:szCs w:val="24"/>
        </w:rPr>
        <w:t xml:space="preserve"> от 31.08.2012 г.</w:t>
      </w:r>
    </w:p>
    <w:p w:rsidR="00884965" w:rsidRPr="00884965" w:rsidRDefault="00884965" w:rsidP="00884965">
      <w:pPr>
        <w:spacing w:after="0" w:line="360" w:lineRule="auto"/>
        <w:ind w:hanging="10"/>
        <w:rPr>
          <w:rFonts w:ascii="Times New Roman" w:eastAsia="Calibri" w:hAnsi="Times New Roman" w:cs="Times New Roman"/>
          <w:sz w:val="24"/>
          <w:szCs w:val="24"/>
        </w:rPr>
      </w:pPr>
    </w:p>
    <w:p w:rsidR="00884965" w:rsidRPr="00884965" w:rsidRDefault="00884965" w:rsidP="00884965">
      <w:pPr>
        <w:spacing w:after="0" w:line="360" w:lineRule="auto"/>
        <w:ind w:hanging="10"/>
        <w:rPr>
          <w:rFonts w:ascii="Times New Roman" w:eastAsia="Calibri" w:hAnsi="Times New Roman" w:cs="Times New Roman"/>
          <w:sz w:val="24"/>
          <w:szCs w:val="24"/>
        </w:rPr>
      </w:pPr>
      <w:r w:rsidRPr="00884965">
        <w:rPr>
          <w:rFonts w:ascii="Times New Roman" w:eastAsia="Calibri" w:hAnsi="Times New Roman" w:cs="Times New Roman"/>
          <w:sz w:val="24"/>
          <w:szCs w:val="24"/>
        </w:rPr>
        <w:t>Утверждаю:</w:t>
      </w:r>
    </w:p>
    <w:p w:rsidR="00884965" w:rsidRPr="00884965" w:rsidRDefault="00884965" w:rsidP="00884965">
      <w:pPr>
        <w:spacing w:after="0" w:line="360" w:lineRule="auto"/>
        <w:ind w:hanging="10"/>
        <w:rPr>
          <w:rFonts w:ascii="Times New Roman" w:eastAsia="Calibri" w:hAnsi="Times New Roman" w:cs="Times New Roman"/>
          <w:sz w:val="24"/>
          <w:szCs w:val="24"/>
        </w:rPr>
      </w:pPr>
      <w:r w:rsidRPr="00884965">
        <w:rPr>
          <w:rFonts w:ascii="Times New Roman" w:eastAsia="Calibri" w:hAnsi="Times New Roman" w:cs="Times New Roman"/>
          <w:sz w:val="24"/>
          <w:szCs w:val="24"/>
        </w:rPr>
        <w:t>Директора школы ___________</w:t>
      </w:r>
      <w:r w:rsidR="007423C6">
        <w:rPr>
          <w:rFonts w:ascii="Times New Roman" w:eastAsia="Calibri" w:hAnsi="Times New Roman" w:cs="Times New Roman"/>
          <w:sz w:val="24"/>
          <w:szCs w:val="24"/>
        </w:rPr>
        <w:t>М.М. Омаров</w:t>
      </w:r>
    </w:p>
    <w:p w:rsidR="00884965" w:rsidRPr="00884965" w:rsidRDefault="007423C6" w:rsidP="00884965">
      <w:pPr>
        <w:spacing w:after="0" w:line="360" w:lineRule="auto"/>
        <w:ind w:hanging="10"/>
        <w:rPr>
          <w:rFonts w:ascii="Times New Roman" w:eastAsia="Calibri" w:hAnsi="Times New Roman" w:cs="Times New Roman"/>
          <w:sz w:val="24"/>
          <w:szCs w:val="24"/>
        </w:rPr>
      </w:pPr>
      <w:r>
        <w:rPr>
          <w:rFonts w:ascii="Times New Roman" w:eastAsia="Calibri" w:hAnsi="Times New Roman" w:cs="Times New Roman"/>
          <w:sz w:val="24"/>
          <w:szCs w:val="24"/>
        </w:rPr>
        <w:t>Приказ №15</w:t>
      </w:r>
      <w:r w:rsidR="00884965" w:rsidRPr="00884965">
        <w:rPr>
          <w:rFonts w:ascii="Times New Roman" w:eastAsia="Calibri" w:hAnsi="Times New Roman" w:cs="Times New Roman"/>
          <w:sz w:val="24"/>
          <w:szCs w:val="24"/>
        </w:rPr>
        <w:t xml:space="preserve"> от 02.09.2013.</w:t>
      </w: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360" w:lineRule="auto"/>
        <w:rPr>
          <w:rFonts w:ascii="Times New Roman" w:eastAsia="Calibri" w:hAnsi="Times New Roman" w:cs="Times New Roman"/>
        </w:rPr>
      </w:pPr>
    </w:p>
    <w:p w:rsidR="00884965" w:rsidRPr="00884965" w:rsidRDefault="00884965" w:rsidP="00884965">
      <w:pPr>
        <w:spacing w:after="0" w:line="240" w:lineRule="auto"/>
        <w:ind w:firstLine="550"/>
        <w:jc w:val="center"/>
        <w:rPr>
          <w:rFonts w:ascii="Times New Roman" w:eastAsia="Times New Roman" w:hAnsi="Times New Roman" w:cs="Times New Roman"/>
          <w:b/>
          <w:sz w:val="32"/>
          <w:szCs w:val="32"/>
          <w:lang w:eastAsia="ru-RU"/>
        </w:rPr>
      </w:pPr>
      <w:r w:rsidRPr="00884965">
        <w:rPr>
          <w:rFonts w:ascii="Times New Roman" w:eastAsia="Times New Roman" w:hAnsi="Times New Roman" w:cs="Times New Roman"/>
          <w:b/>
          <w:sz w:val="32"/>
          <w:szCs w:val="32"/>
          <w:lang w:eastAsia="ru-RU"/>
        </w:rPr>
        <w:t>ОСНОВНАЯ ОБРАЗОВАТЕЛЬНАЯ</w:t>
      </w:r>
    </w:p>
    <w:p w:rsidR="00884965" w:rsidRPr="00884965" w:rsidRDefault="00884965" w:rsidP="00884965">
      <w:pPr>
        <w:spacing w:after="0" w:line="240" w:lineRule="auto"/>
        <w:ind w:firstLine="550"/>
        <w:jc w:val="center"/>
        <w:rPr>
          <w:rFonts w:ascii="Times New Roman" w:eastAsia="Times New Roman" w:hAnsi="Times New Roman" w:cs="Times New Roman"/>
          <w:b/>
          <w:sz w:val="32"/>
          <w:szCs w:val="32"/>
          <w:lang w:eastAsia="ru-RU"/>
        </w:rPr>
      </w:pPr>
      <w:r w:rsidRPr="00884965">
        <w:rPr>
          <w:rFonts w:ascii="Times New Roman" w:eastAsia="Times New Roman" w:hAnsi="Times New Roman" w:cs="Times New Roman"/>
          <w:b/>
          <w:sz w:val="32"/>
          <w:szCs w:val="32"/>
          <w:lang w:eastAsia="ru-RU"/>
        </w:rPr>
        <w:t>ПРОГРАММА</w:t>
      </w:r>
    </w:p>
    <w:p w:rsidR="00884965" w:rsidRPr="00884965" w:rsidRDefault="00884965" w:rsidP="00884965">
      <w:pPr>
        <w:spacing w:after="0" w:line="240" w:lineRule="auto"/>
        <w:ind w:firstLine="550"/>
        <w:jc w:val="center"/>
        <w:rPr>
          <w:rFonts w:ascii="Times New Roman" w:eastAsia="Times New Roman" w:hAnsi="Times New Roman" w:cs="Times New Roman"/>
          <w:b/>
          <w:sz w:val="32"/>
          <w:szCs w:val="32"/>
          <w:lang w:eastAsia="ru-RU"/>
        </w:rPr>
      </w:pPr>
      <w:r w:rsidRPr="00884965">
        <w:rPr>
          <w:rFonts w:ascii="Times New Roman" w:eastAsia="Times New Roman" w:hAnsi="Times New Roman" w:cs="Times New Roman"/>
          <w:b/>
          <w:sz w:val="32"/>
          <w:szCs w:val="32"/>
          <w:lang w:eastAsia="ru-RU"/>
        </w:rPr>
        <w:t>НАЧАЛЬНОГО ОБЩЕГО ОБРАЗОВАНИЯ</w:t>
      </w:r>
    </w:p>
    <w:p w:rsidR="00884965" w:rsidRPr="00884965" w:rsidRDefault="00884965" w:rsidP="00884965">
      <w:pPr>
        <w:spacing w:after="0" w:line="240" w:lineRule="auto"/>
        <w:ind w:firstLine="550"/>
        <w:jc w:val="center"/>
        <w:rPr>
          <w:rFonts w:ascii="Times New Roman" w:eastAsia="Times New Roman" w:hAnsi="Times New Roman" w:cs="Times New Roman"/>
          <w:b/>
          <w:sz w:val="32"/>
          <w:szCs w:val="32"/>
          <w:lang w:eastAsia="ru-RU"/>
        </w:rPr>
      </w:pPr>
      <w:r w:rsidRPr="00884965">
        <w:rPr>
          <w:rFonts w:ascii="Times New Roman" w:eastAsia="Times New Roman" w:hAnsi="Times New Roman" w:cs="Times New Roman"/>
          <w:b/>
          <w:sz w:val="32"/>
          <w:szCs w:val="32"/>
          <w:lang w:eastAsia="ru-RU"/>
        </w:rPr>
        <w:t>на 201</w:t>
      </w:r>
      <w:r w:rsidR="00B959A0">
        <w:rPr>
          <w:rFonts w:ascii="Times New Roman" w:eastAsia="Times New Roman" w:hAnsi="Times New Roman" w:cs="Times New Roman"/>
          <w:b/>
          <w:sz w:val="32"/>
          <w:szCs w:val="32"/>
          <w:lang w:eastAsia="ru-RU"/>
        </w:rPr>
        <w:t>7</w:t>
      </w:r>
      <w:r w:rsidRPr="00884965">
        <w:rPr>
          <w:rFonts w:ascii="Times New Roman" w:eastAsia="Times New Roman" w:hAnsi="Times New Roman" w:cs="Times New Roman"/>
          <w:b/>
          <w:sz w:val="32"/>
          <w:szCs w:val="32"/>
          <w:lang w:eastAsia="ru-RU"/>
        </w:rPr>
        <w:t>-201</w:t>
      </w:r>
      <w:r w:rsidR="00B959A0">
        <w:rPr>
          <w:rFonts w:ascii="Times New Roman" w:eastAsia="Times New Roman" w:hAnsi="Times New Roman" w:cs="Times New Roman"/>
          <w:b/>
          <w:sz w:val="32"/>
          <w:szCs w:val="32"/>
          <w:lang w:eastAsia="ru-RU"/>
        </w:rPr>
        <w:t>8</w:t>
      </w:r>
      <w:bookmarkStart w:id="0" w:name="_GoBack"/>
      <w:bookmarkEnd w:id="0"/>
      <w:r w:rsidRPr="00884965">
        <w:rPr>
          <w:rFonts w:ascii="Times New Roman" w:eastAsia="Times New Roman" w:hAnsi="Times New Roman" w:cs="Times New Roman"/>
          <w:b/>
          <w:sz w:val="32"/>
          <w:szCs w:val="32"/>
          <w:lang w:eastAsia="ru-RU"/>
        </w:rPr>
        <w:t xml:space="preserve"> учебный год</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32"/>
          <w:szCs w:val="32"/>
          <w:lang w:eastAsia="ru-RU"/>
        </w:rPr>
      </w:pPr>
      <w:r w:rsidRPr="00884965">
        <w:rPr>
          <w:rFonts w:ascii="Times New Roman" w:eastAsia="Times New Roman" w:hAnsi="Times New Roman" w:cs="Times New Roman"/>
          <w:sz w:val="32"/>
          <w:szCs w:val="32"/>
          <w:lang w:eastAsia="ru-RU"/>
        </w:rPr>
        <w:t xml:space="preserve">муниципального казенного общеобразовательного учреждения </w:t>
      </w:r>
    </w:p>
    <w:p w:rsidR="00884965" w:rsidRPr="00884965" w:rsidRDefault="00884965" w:rsidP="00884965">
      <w:pPr>
        <w:spacing w:after="0" w:line="240" w:lineRule="auto"/>
        <w:ind w:firstLine="550"/>
        <w:jc w:val="center"/>
        <w:rPr>
          <w:rFonts w:ascii="Times New Roman" w:eastAsia="Times New Roman" w:hAnsi="Times New Roman" w:cs="Times New Roman"/>
          <w:sz w:val="32"/>
          <w:szCs w:val="32"/>
          <w:lang w:eastAsia="ru-RU"/>
        </w:rPr>
      </w:pPr>
      <w:r w:rsidRPr="00884965">
        <w:rPr>
          <w:rFonts w:ascii="Times New Roman" w:eastAsia="Times New Roman" w:hAnsi="Times New Roman" w:cs="Times New Roman"/>
          <w:sz w:val="32"/>
          <w:szCs w:val="32"/>
          <w:lang w:eastAsia="ru-RU"/>
        </w:rPr>
        <w:t>«</w:t>
      </w:r>
      <w:r w:rsidR="007423C6">
        <w:rPr>
          <w:rFonts w:ascii="Times New Roman" w:eastAsia="Times New Roman" w:hAnsi="Times New Roman" w:cs="Times New Roman"/>
          <w:sz w:val="32"/>
          <w:szCs w:val="32"/>
          <w:lang w:eastAsia="ru-RU"/>
        </w:rPr>
        <w:t xml:space="preserve">Могохская основная общеобразовательная школа </w:t>
      </w:r>
      <w:r w:rsidRPr="00884965">
        <w:rPr>
          <w:rFonts w:ascii="Times New Roman" w:eastAsia="Times New Roman" w:hAnsi="Times New Roman" w:cs="Times New Roman"/>
          <w:sz w:val="32"/>
          <w:szCs w:val="32"/>
          <w:lang w:eastAsia="ru-RU"/>
        </w:rPr>
        <w:t>»</w:t>
      </w:r>
    </w:p>
    <w:p w:rsidR="00884965" w:rsidRPr="00884965" w:rsidRDefault="00884965" w:rsidP="00884965">
      <w:pPr>
        <w:spacing w:after="0" w:line="240" w:lineRule="auto"/>
        <w:ind w:firstLine="550"/>
        <w:jc w:val="center"/>
        <w:rPr>
          <w:rFonts w:ascii="Times New Roman" w:eastAsia="Times New Roman" w:hAnsi="Times New Roman" w:cs="Times New Roman"/>
          <w:sz w:val="32"/>
          <w:szCs w:val="32"/>
          <w:lang w:eastAsia="ru-RU"/>
        </w:rPr>
      </w:pPr>
      <w:r w:rsidRPr="00884965">
        <w:rPr>
          <w:rFonts w:ascii="Times New Roman" w:eastAsia="Times New Roman" w:hAnsi="Times New Roman" w:cs="Times New Roman"/>
          <w:sz w:val="32"/>
          <w:szCs w:val="32"/>
          <w:lang w:eastAsia="ru-RU"/>
        </w:rPr>
        <w:t>Шамильского района Республики Дагестан</w:t>
      </w:r>
    </w:p>
    <w:p w:rsidR="00884965" w:rsidRPr="00884965" w:rsidRDefault="00884965" w:rsidP="00884965">
      <w:pPr>
        <w:spacing w:after="0" w:line="360" w:lineRule="auto"/>
        <w:rPr>
          <w:rFonts w:ascii="Times New Roman" w:eastAsia="Calibri" w:hAnsi="Times New Roman" w:cs="Times New Roman"/>
          <w:sz w:val="32"/>
          <w:szCs w:val="32"/>
        </w:rPr>
      </w:pPr>
    </w:p>
    <w:p w:rsidR="00884965" w:rsidRPr="00884965" w:rsidRDefault="00884965" w:rsidP="00884965">
      <w:pPr>
        <w:spacing w:after="0" w:line="360" w:lineRule="auto"/>
        <w:jc w:val="center"/>
        <w:rPr>
          <w:rFonts w:ascii="Times New Roman" w:eastAsia="Calibri" w:hAnsi="Times New Roman" w:cs="Times New Roman"/>
          <w:b/>
          <w:sz w:val="40"/>
          <w:szCs w:val="40"/>
        </w:rPr>
      </w:pPr>
    </w:p>
    <w:p w:rsidR="00884965" w:rsidRPr="00884965" w:rsidRDefault="00884965" w:rsidP="00884965">
      <w:pPr>
        <w:spacing w:after="0" w:line="360" w:lineRule="auto"/>
        <w:jc w:val="center"/>
        <w:rPr>
          <w:rFonts w:ascii="Times New Roman" w:eastAsia="Calibri" w:hAnsi="Times New Roman" w:cs="Times New Roman"/>
          <w:b/>
          <w:sz w:val="40"/>
          <w:szCs w:val="40"/>
        </w:rPr>
      </w:pPr>
    </w:p>
    <w:p w:rsidR="00884965" w:rsidRPr="00884965" w:rsidRDefault="00884965" w:rsidP="00884965">
      <w:pPr>
        <w:spacing w:after="0" w:line="360" w:lineRule="auto"/>
        <w:jc w:val="center"/>
        <w:rPr>
          <w:rFonts w:ascii="Times New Roman" w:eastAsia="Calibri" w:hAnsi="Times New Roman" w:cs="Times New Roman"/>
          <w:b/>
          <w:sz w:val="32"/>
          <w:szCs w:val="32"/>
        </w:rPr>
      </w:pPr>
    </w:p>
    <w:p w:rsidR="00884965" w:rsidRPr="00884965" w:rsidRDefault="00884965" w:rsidP="00884965">
      <w:pPr>
        <w:spacing w:after="0" w:line="360" w:lineRule="auto"/>
        <w:jc w:val="center"/>
        <w:rPr>
          <w:rFonts w:ascii="Times New Roman" w:eastAsia="Calibri" w:hAnsi="Times New Roman" w:cs="Times New Roman"/>
          <w:b/>
          <w:sz w:val="32"/>
          <w:szCs w:val="32"/>
        </w:rPr>
      </w:pPr>
    </w:p>
    <w:p w:rsidR="00884965" w:rsidRPr="00884965" w:rsidRDefault="00884965" w:rsidP="00884965">
      <w:pPr>
        <w:spacing w:after="0" w:line="360" w:lineRule="auto"/>
        <w:jc w:val="center"/>
        <w:rPr>
          <w:rFonts w:ascii="Times New Roman" w:eastAsia="Calibri" w:hAnsi="Times New Roman" w:cs="Times New Roman"/>
          <w:b/>
          <w:sz w:val="32"/>
          <w:szCs w:val="32"/>
        </w:rPr>
      </w:pPr>
    </w:p>
    <w:p w:rsidR="00884965" w:rsidRPr="00884965" w:rsidRDefault="00884965" w:rsidP="00884965">
      <w:pPr>
        <w:spacing w:after="0" w:line="360" w:lineRule="auto"/>
        <w:jc w:val="center"/>
        <w:rPr>
          <w:rFonts w:ascii="Times New Roman" w:eastAsia="Calibri" w:hAnsi="Times New Roman" w:cs="Times New Roman"/>
          <w:b/>
          <w:sz w:val="32"/>
          <w:szCs w:val="32"/>
        </w:rPr>
      </w:pPr>
    </w:p>
    <w:p w:rsidR="00884965" w:rsidRPr="00884965" w:rsidRDefault="00884965" w:rsidP="00884965">
      <w:pPr>
        <w:spacing w:after="0" w:line="360" w:lineRule="auto"/>
        <w:jc w:val="center"/>
        <w:rPr>
          <w:rFonts w:ascii="Times New Roman" w:eastAsia="Calibri" w:hAnsi="Times New Roman" w:cs="Times New Roman"/>
          <w:b/>
          <w:sz w:val="32"/>
          <w:szCs w:val="32"/>
        </w:rPr>
      </w:pPr>
    </w:p>
    <w:p w:rsidR="00884965" w:rsidRPr="00884965" w:rsidRDefault="007423C6" w:rsidP="00884965">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с. Могох</w:t>
      </w:r>
    </w:p>
    <w:p w:rsidR="00884965" w:rsidRPr="00884965" w:rsidRDefault="00884965" w:rsidP="00884965">
      <w:pPr>
        <w:spacing w:after="0" w:line="360" w:lineRule="auto"/>
        <w:jc w:val="center"/>
        <w:rPr>
          <w:rFonts w:ascii="Times New Roman" w:eastAsia="Calibri" w:hAnsi="Times New Roman" w:cs="Times New Roman"/>
          <w:b/>
          <w:sz w:val="32"/>
          <w:szCs w:val="32"/>
        </w:rPr>
      </w:pPr>
      <w:r w:rsidRPr="00884965">
        <w:rPr>
          <w:rFonts w:ascii="Times New Roman" w:eastAsia="Calibri" w:hAnsi="Times New Roman" w:cs="Times New Roman"/>
          <w:b/>
          <w:sz w:val="32"/>
          <w:szCs w:val="32"/>
        </w:rPr>
        <w:t>2013</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Calibri" w:hAnsi="Times New Roman" w:cs="Times New Roman"/>
          <w:b/>
          <w:sz w:val="32"/>
          <w:szCs w:val="32"/>
        </w:rPr>
        <w:br w:type="page"/>
      </w:r>
      <w:r w:rsidRPr="00884965">
        <w:rPr>
          <w:rFonts w:ascii="Times New Roman" w:eastAsia="Times New Roman" w:hAnsi="Times New Roman" w:cs="Times New Roman"/>
          <w:sz w:val="24"/>
          <w:szCs w:val="24"/>
          <w:lang w:eastAsia="ru-RU"/>
        </w:rPr>
        <w:lastRenderedPageBreak/>
        <w:t>СОДЕРЖАНИЕ</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tbl>
      <w:tblPr>
        <w:tblW w:w="9606" w:type="dxa"/>
        <w:tblLayout w:type="fixed"/>
        <w:tblLook w:val="04A0" w:firstRow="1" w:lastRow="0" w:firstColumn="1" w:lastColumn="0" w:noHBand="0" w:noVBand="1"/>
      </w:tblPr>
      <w:tblGrid>
        <w:gridCol w:w="567"/>
        <w:gridCol w:w="8188"/>
        <w:gridCol w:w="851"/>
      </w:tblGrid>
      <w:tr w:rsidR="00884965" w:rsidRPr="00884965" w:rsidTr="004C3A93">
        <w:trPr>
          <w:trHeight w:val="630"/>
        </w:trPr>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sz w:val="24"/>
                <w:szCs w:val="24"/>
                <w:lang w:val="en-US" w:eastAsia="ru-RU"/>
              </w:rPr>
              <w:t xml:space="preserve"> I</w:t>
            </w:r>
          </w:p>
        </w:tc>
        <w:tc>
          <w:tcPr>
            <w:tcW w:w="8188" w:type="dxa"/>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sz w:val="24"/>
                <w:szCs w:val="24"/>
                <w:lang w:eastAsia="ru-RU"/>
              </w:rPr>
              <w:t>Целевой раздел</w:t>
            </w:r>
          </w:p>
        </w:tc>
        <w:tc>
          <w:tcPr>
            <w:tcW w:w="851"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tc>
      </w:tr>
      <w:tr w:rsidR="00884965" w:rsidRPr="00884965" w:rsidTr="004C3A93">
        <w:trPr>
          <w:trHeight w:val="330"/>
        </w:trPr>
        <w:tc>
          <w:tcPr>
            <w:tcW w:w="567" w:type="dxa"/>
          </w:tcPr>
          <w:p w:rsidR="00884965" w:rsidRPr="00884965" w:rsidRDefault="00884965" w:rsidP="00884965">
            <w:pPr>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w:t>
            </w:r>
          </w:p>
        </w:tc>
        <w:tc>
          <w:tcPr>
            <w:tcW w:w="8188" w:type="dxa"/>
          </w:tcPr>
          <w:p w:rsidR="00884965" w:rsidRPr="00884965" w:rsidRDefault="00884965" w:rsidP="00884965">
            <w:pPr>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Пояснительная записка</w:t>
            </w:r>
          </w:p>
        </w:tc>
        <w:tc>
          <w:tcPr>
            <w:tcW w:w="851" w:type="dxa"/>
          </w:tcPr>
          <w:p w:rsidR="00884965" w:rsidRPr="00884965" w:rsidRDefault="00884965" w:rsidP="00884965">
            <w:pPr>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w:t>
            </w:r>
          </w:p>
        </w:tc>
      </w:tr>
      <w:tr w:rsidR="00884965" w:rsidRPr="00884965" w:rsidTr="004C3A93">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w:t>
            </w:r>
          </w:p>
        </w:tc>
        <w:tc>
          <w:tcPr>
            <w:tcW w:w="851" w:type="dxa"/>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5</w:t>
            </w:r>
          </w:p>
        </w:tc>
      </w:tr>
      <w:tr w:rsidR="00884965" w:rsidRPr="00884965" w:rsidTr="004C3A93">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w:t>
            </w:r>
          </w:p>
        </w:tc>
        <w:tc>
          <w:tcPr>
            <w:tcW w:w="851" w:type="dxa"/>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8</w:t>
            </w:r>
          </w:p>
        </w:tc>
      </w:tr>
      <w:tr w:rsidR="00884965" w:rsidRPr="00884965" w:rsidTr="004C3A93">
        <w:trPr>
          <w:trHeight w:val="797"/>
        </w:trPr>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sz w:val="24"/>
                <w:szCs w:val="24"/>
                <w:lang w:val="en-US" w:eastAsia="ru-RU"/>
              </w:rPr>
              <w:t>II</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eastAsia="ru-RU"/>
              </w:rPr>
              <w:t>Содержательный раздел</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tc>
        <w:tc>
          <w:tcPr>
            <w:tcW w:w="851"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tc>
      </w:tr>
      <w:tr w:rsidR="00884965" w:rsidRPr="00884965" w:rsidTr="004C3A93">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Программа формирования универсальных учебных действий обучающихся на ступени начального общего образования</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13</w:t>
            </w:r>
          </w:p>
        </w:tc>
      </w:tr>
      <w:tr w:rsidR="00884965" w:rsidRPr="00884965" w:rsidTr="004C3A93">
        <w:tc>
          <w:tcPr>
            <w:tcW w:w="567" w:type="dxa"/>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2.</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Программа отдельных учебных предметов, курсов и курсов внеурочной деятельности</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18</w:t>
            </w:r>
          </w:p>
        </w:tc>
      </w:tr>
      <w:tr w:rsidR="00884965" w:rsidRPr="00884965" w:rsidTr="004C3A93">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Программа духовно – нравственного развития, воспитания обучающихся на ступени начального общего образования</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20</w:t>
            </w:r>
          </w:p>
        </w:tc>
      </w:tr>
      <w:tr w:rsidR="00884965" w:rsidRPr="00884965" w:rsidTr="004C3A93">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4.</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25</w:t>
            </w:r>
          </w:p>
        </w:tc>
      </w:tr>
      <w:tr w:rsidR="00884965" w:rsidRPr="00884965" w:rsidTr="004C3A93">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val="en-US" w:eastAsia="ru-RU"/>
              </w:rPr>
              <w:t>III</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eastAsia="ru-RU"/>
              </w:rPr>
              <w:t>Организационный раздел</w:t>
            </w:r>
          </w:p>
        </w:tc>
        <w:tc>
          <w:tcPr>
            <w:tcW w:w="851"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tc>
      </w:tr>
      <w:tr w:rsidR="00884965" w:rsidRPr="00884965" w:rsidTr="004C3A93">
        <w:trPr>
          <w:trHeight w:val="930"/>
        </w:trPr>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Учебный план начального общего образования </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28</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p>
        </w:tc>
      </w:tr>
      <w:tr w:rsidR="00884965" w:rsidRPr="00884965" w:rsidTr="004C3A93">
        <w:trPr>
          <w:trHeight w:val="377"/>
        </w:trPr>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План внеурочной деятельности</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31</w:t>
            </w:r>
          </w:p>
        </w:tc>
      </w:tr>
      <w:tr w:rsidR="00884965" w:rsidRPr="00884965" w:rsidTr="004C3A93">
        <w:trPr>
          <w:trHeight w:val="1347"/>
        </w:trPr>
        <w:tc>
          <w:tcPr>
            <w:tcW w:w="5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3. </w:t>
            </w:r>
          </w:p>
        </w:tc>
        <w:tc>
          <w:tcPr>
            <w:tcW w:w="8188" w:type="dxa"/>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Система условий реализации основной образовательной программы</w:t>
            </w:r>
          </w:p>
        </w:tc>
        <w:tc>
          <w:tcPr>
            <w:tcW w:w="851" w:type="dxa"/>
          </w:tcPr>
          <w:p w:rsidR="00884965" w:rsidRPr="00884965" w:rsidRDefault="00884965" w:rsidP="00884965">
            <w:pPr>
              <w:spacing w:after="0" w:line="240" w:lineRule="auto"/>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32</w:t>
            </w:r>
          </w:p>
        </w:tc>
      </w:tr>
    </w:tbl>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r w:rsidRPr="00884965">
        <w:rPr>
          <w:rFonts w:ascii="Times New Roman" w:eastAsia="Times New Roman" w:hAnsi="Times New Roman" w:cs="Times New Roman"/>
          <w:sz w:val="24"/>
          <w:szCs w:val="24"/>
          <w:lang w:eastAsia="ru-RU"/>
        </w:rPr>
        <w:br w:type="page"/>
      </w:r>
    </w:p>
    <w:p w:rsidR="00884965" w:rsidRPr="00884965" w:rsidRDefault="00884965" w:rsidP="00884965">
      <w:pPr>
        <w:numPr>
          <w:ilvl w:val="0"/>
          <w:numId w:val="5"/>
        </w:num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eastAsia="ru-RU"/>
        </w:rPr>
        <w:lastRenderedPageBreak/>
        <w:t>ЦЕЛЕВОЙ РАЗДЕЛ</w:t>
      </w:r>
    </w:p>
    <w:p w:rsidR="00884965" w:rsidRPr="00884965" w:rsidRDefault="00884965" w:rsidP="00884965">
      <w:pPr>
        <w:spacing w:after="0" w:line="240" w:lineRule="auto"/>
        <w:ind w:firstLine="550"/>
        <w:rPr>
          <w:rFonts w:ascii="Times New Roman" w:eastAsia="Times New Roman" w:hAnsi="Times New Roman" w:cs="Times New Roman"/>
          <w:b/>
          <w:sz w:val="24"/>
          <w:szCs w:val="24"/>
          <w:lang w:eastAsia="ru-RU"/>
        </w:rPr>
      </w:pPr>
    </w:p>
    <w:p w:rsidR="00884965" w:rsidRPr="00884965" w:rsidRDefault="00884965" w:rsidP="00884965">
      <w:pPr>
        <w:numPr>
          <w:ilvl w:val="0"/>
          <w:numId w:val="6"/>
        </w:num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ПОЯСНИТЕЛЬНАЯ ЗАПИСКА </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МКОУ </w:t>
      </w:r>
      <w:r w:rsidR="007423C6">
        <w:rPr>
          <w:rFonts w:ascii="Times New Roman" w:eastAsia="Times New Roman" w:hAnsi="Times New Roman" w:cs="Times New Roman"/>
          <w:sz w:val="24"/>
          <w:szCs w:val="24"/>
          <w:lang w:eastAsia="ru-RU"/>
        </w:rPr>
        <w:t>Могохская ООШ</w:t>
      </w:r>
      <w:r w:rsidRPr="00884965">
        <w:rPr>
          <w:rFonts w:ascii="Times New Roman" w:eastAsia="Times New Roman" w:hAnsi="Times New Roman" w:cs="Times New Roman"/>
          <w:sz w:val="24"/>
          <w:szCs w:val="24"/>
          <w:lang w:eastAsia="ru-RU"/>
        </w:rPr>
        <w:t xml:space="preserve">, работающей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Российской Федерации от 06.10.2009 года № 373) </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Программа определяет содержание и организацию образовательного процесса на ступени начального общего образования и рассчитана на 4 года.</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эффективному УМК. </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Наша школа работает по УМК «Школа России», так как эта программа способствует </w:t>
      </w:r>
      <w:r w:rsidRPr="00884965">
        <w:rPr>
          <w:rFonts w:ascii="Times New Roman" w:eastAsia="Calibri" w:hAnsi="Times New Roman" w:cs="Times New Roman"/>
          <w:sz w:val="24"/>
          <w:szCs w:val="24"/>
        </w:rPr>
        <w:t>решению  следующих</w:t>
      </w:r>
      <w:r w:rsidRPr="00884965">
        <w:rPr>
          <w:rFonts w:ascii="Times New Roman" w:eastAsia="Calibri" w:hAnsi="Times New Roman" w:cs="Times New Roman"/>
          <w:b/>
          <w:sz w:val="24"/>
          <w:szCs w:val="24"/>
        </w:rPr>
        <w:t xml:space="preserve"> задач:</w:t>
      </w:r>
    </w:p>
    <w:p w:rsidR="00884965" w:rsidRPr="00884965" w:rsidRDefault="00884965" w:rsidP="00884965">
      <w:pPr>
        <w:numPr>
          <w:ilvl w:val="0"/>
          <w:numId w:val="18"/>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884965" w:rsidRPr="00884965" w:rsidRDefault="00884965" w:rsidP="00884965">
      <w:pPr>
        <w:numPr>
          <w:ilvl w:val="0"/>
          <w:numId w:val="18"/>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духовно-нравственное развитие, воспитание обучающихся, предусматривающее принятие ими моральных норм, нравственных установок, национальных ценностей, эмоционально – ценностного позитивного отношения к себе и окружающим;</w:t>
      </w:r>
    </w:p>
    <w:p w:rsidR="00884965" w:rsidRPr="00884965" w:rsidRDefault="00884965" w:rsidP="00884965">
      <w:pPr>
        <w:numPr>
          <w:ilvl w:val="0"/>
          <w:numId w:val="18"/>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укрепление физического  здоровья  обучающихся, развитие их творческих способностей.</w:t>
      </w:r>
    </w:p>
    <w:p w:rsidR="00884965" w:rsidRPr="00884965" w:rsidRDefault="00884965" w:rsidP="00884965">
      <w:pPr>
        <w:numPr>
          <w:ilvl w:val="0"/>
          <w:numId w:val="18"/>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b/>
          <w:sz w:val="24"/>
          <w:szCs w:val="24"/>
        </w:rPr>
        <w:tab/>
      </w:r>
      <w:r w:rsidRPr="00884965">
        <w:rPr>
          <w:rFonts w:ascii="Times New Roman" w:eastAsia="Calibri" w:hAnsi="Times New Roman" w:cs="Times New Roman"/>
          <w:sz w:val="24"/>
          <w:szCs w:val="24"/>
        </w:rPr>
        <w:t>становление основ гражданской идентичности и мировоззрения обучающихся;</w:t>
      </w:r>
    </w:p>
    <w:p w:rsidR="00884965" w:rsidRPr="00884965" w:rsidRDefault="00884965" w:rsidP="00884965">
      <w:pPr>
        <w:spacing w:after="0" w:line="240" w:lineRule="auto"/>
        <w:ind w:firstLine="550"/>
        <w:jc w:val="both"/>
        <w:rPr>
          <w:rFonts w:ascii="Times New Roman" w:eastAsia="Calibri" w:hAnsi="Times New Roman" w:cs="Times New Roman"/>
          <w:b/>
          <w:sz w:val="24"/>
          <w:szCs w:val="24"/>
        </w:rPr>
      </w:pPr>
      <w:r w:rsidRPr="00884965">
        <w:rPr>
          <w:rFonts w:ascii="Times New Roman" w:eastAsia="Calibri" w:hAnsi="Times New Roman" w:cs="Times New Roman"/>
          <w:b/>
          <w:sz w:val="24"/>
          <w:szCs w:val="24"/>
        </w:rPr>
        <w:t>Основными принципами (требованиями)  системы обучения «Школа России» являются:</w:t>
      </w:r>
    </w:p>
    <w:p w:rsidR="00884965" w:rsidRPr="00884965" w:rsidRDefault="00884965" w:rsidP="00884965">
      <w:pPr>
        <w:spacing w:after="0" w:line="240" w:lineRule="auto"/>
        <w:ind w:firstLine="550"/>
        <w:jc w:val="both"/>
        <w:rPr>
          <w:rFonts w:ascii="Times New Roman" w:eastAsia="Calibri" w:hAnsi="Times New Roman" w:cs="Times New Roman"/>
          <w:b/>
          <w:sz w:val="24"/>
          <w:szCs w:val="24"/>
        </w:rPr>
      </w:pP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b/>
          <w:sz w:val="24"/>
          <w:szCs w:val="24"/>
        </w:rPr>
        <w:t xml:space="preserve">1.Принцип непрерывного общего развития каждого ребенка в условиях обучения, идущего впереди развития. </w:t>
      </w:r>
      <w:r w:rsidRPr="00884965">
        <w:rPr>
          <w:rFonts w:ascii="Times New Roman" w:eastAsia="Calibri"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b/>
          <w:sz w:val="24"/>
          <w:szCs w:val="24"/>
        </w:rPr>
        <w:t>2.Принцип целостности образа мира</w:t>
      </w:r>
      <w:r w:rsidRPr="00884965">
        <w:rPr>
          <w:rFonts w:ascii="Times New Roman" w:eastAsia="Calibri" w:hAnsi="Times New Roman" w:cs="Times New Roman"/>
          <w:sz w:val="24"/>
          <w:szCs w:val="24"/>
        </w:rPr>
        <w:t xml:space="preserve"> связан  с отбором интегрированного содержания предметных областей и межпредметных УУД, которые позволяют удержать и воссоздать целостность картины мира, обеспечить осознание ребенком разнообразных связей между его объектами и явлениями.</w:t>
      </w:r>
    </w:p>
    <w:p w:rsidR="00884965" w:rsidRPr="00884965" w:rsidRDefault="00884965" w:rsidP="00884965">
      <w:pPr>
        <w:spacing w:after="0" w:line="240" w:lineRule="auto"/>
        <w:ind w:firstLine="550"/>
        <w:jc w:val="both"/>
        <w:rPr>
          <w:rFonts w:ascii="Times New Roman" w:eastAsia="Calibri" w:hAnsi="Times New Roman" w:cs="Times New Roman"/>
          <w:b/>
          <w:sz w:val="24"/>
          <w:szCs w:val="24"/>
        </w:rPr>
      </w:pPr>
      <w:r w:rsidRPr="00884965">
        <w:rPr>
          <w:rFonts w:ascii="Times New Roman" w:eastAsia="Calibri" w:hAnsi="Times New Roman" w:cs="Times New Roman"/>
          <w:b/>
          <w:sz w:val="24"/>
          <w:szCs w:val="24"/>
        </w:rPr>
        <w:t xml:space="preserve">3.Принцип практической  направленности </w:t>
      </w:r>
      <w:r w:rsidRPr="00884965">
        <w:rPr>
          <w:rFonts w:ascii="Times New Roman" w:eastAsia="Calibri" w:hAnsi="Times New Roman" w:cs="Times New Roman"/>
          <w:sz w:val="24"/>
          <w:szCs w:val="24"/>
        </w:rPr>
        <w:t>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научных книг, журналов и газет, других источников информации; умений работать в сотрудничестве (малой и большой учебных группах) в разном качестве (ведущего, ведомого, организатора), способности работать самостоятельно (не в одиночестве и без контроля, а как работа по самообразованию).</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b/>
          <w:sz w:val="24"/>
          <w:szCs w:val="24"/>
        </w:rPr>
        <w:t>4.Принцип учета индивидуальных возможностей и способностей школьников.</w:t>
      </w:r>
      <w:r w:rsidRPr="00884965">
        <w:rPr>
          <w:rFonts w:ascii="Times New Roman" w:eastAsia="Calibri" w:hAnsi="Times New Roman" w:cs="Times New Roman"/>
          <w:sz w:val="24"/>
          <w:szCs w:val="24"/>
        </w:rPr>
        <w:t xml:space="preserve"> Это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а </w:t>
      </w:r>
      <w:r w:rsidRPr="00884965">
        <w:rPr>
          <w:rFonts w:ascii="Times New Roman" w:eastAsia="Calibri" w:hAnsi="Times New Roman" w:cs="Times New Roman"/>
          <w:sz w:val="24"/>
          <w:szCs w:val="24"/>
        </w:rPr>
        <w:lastRenderedPageBreak/>
        <w:t>более подготовленные учащиеся имеют шанс расширить свои знания (по сравнению с базовыми).</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b/>
          <w:sz w:val="24"/>
          <w:szCs w:val="24"/>
        </w:rPr>
        <w:t>5.Принцип прочности и наглядности</w:t>
      </w:r>
      <w:r w:rsidRPr="00884965">
        <w:rPr>
          <w:rFonts w:ascii="Times New Roman" w:eastAsia="Calibri" w:hAnsi="Times New Roman" w:cs="Times New Roman"/>
          <w:sz w:val="24"/>
          <w:szCs w:val="24"/>
        </w:rPr>
        <w:t xml:space="preserve"> реализуется через рассмотрение частного (конкретное наблюдение) к пониманию общего (постижение закономерностей)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продуманную систему повторения, что приводит к принципиально новой структуре  учебников и подаче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b/>
          <w:sz w:val="24"/>
          <w:szCs w:val="24"/>
        </w:rPr>
        <w:t>6. Принцип охраны и укрепления психического и физического здоровья ребенка</w:t>
      </w:r>
      <w:r w:rsidRPr="00884965">
        <w:rPr>
          <w:rFonts w:ascii="Times New Roman" w:eastAsia="Calibri" w:hAnsi="Times New Roman" w:cs="Times New Roman"/>
          <w:sz w:val="24"/>
          <w:szCs w:val="24"/>
        </w:rPr>
        <w:t xml:space="preserve"> базируется на необходимости формирования у детей привычек к чистоте, аккуратности, соблюдению режима дня, участие их в оздоровительных мероприятиях.</w:t>
      </w:r>
    </w:p>
    <w:p w:rsidR="00884965" w:rsidRPr="00884965" w:rsidRDefault="00884965" w:rsidP="00884965">
      <w:pPr>
        <w:spacing w:after="0" w:line="240" w:lineRule="auto"/>
        <w:ind w:firstLine="550"/>
        <w:jc w:val="both"/>
        <w:rPr>
          <w:rFonts w:ascii="Times New Roman" w:eastAsia="Calibri" w:hAnsi="Times New Roman" w:cs="Times New Roman"/>
          <w:b/>
          <w:sz w:val="24"/>
          <w:szCs w:val="24"/>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Перечисленные дидактические принципы необходимы для реализации современных целей образования.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Образовательная программа рассчитана на учащихся от 6,6 – 11 лет.</w:t>
      </w: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eastAsia="ru-RU"/>
        </w:rPr>
        <w:t>Данные о школе.</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1.МКОУ </w:t>
      </w:r>
      <w:r w:rsidR="007423C6">
        <w:rPr>
          <w:rFonts w:ascii="Times New Roman" w:eastAsia="Calibri" w:hAnsi="Times New Roman" w:cs="Times New Roman"/>
          <w:sz w:val="24"/>
          <w:szCs w:val="24"/>
        </w:rPr>
        <w:t>Могохская ООШ</w:t>
      </w:r>
      <w:r w:rsidRPr="00884965">
        <w:rPr>
          <w:rFonts w:ascii="Times New Roman" w:eastAsia="Calibri" w:hAnsi="Times New Roman" w:cs="Times New Roman"/>
          <w:sz w:val="24"/>
          <w:szCs w:val="24"/>
        </w:rPr>
        <w:t xml:space="preserve"> является муниципальным казенным общеобразовательным  учреждением, реализующим общеобразовательные программы   начального общего, основного общего образования.</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Полное наименование нашей школы в соответствии с её Уставом — Муниципальное казенное общеобразовательное учреждение </w:t>
      </w:r>
      <w:r w:rsidR="007423C6">
        <w:rPr>
          <w:rFonts w:ascii="Times New Roman" w:eastAsia="Calibri" w:hAnsi="Times New Roman" w:cs="Times New Roman"/>
          <w:sz w:val="24"/>
          <w:szCs w:val="24"/>
        </w:rPr>
        <w:t>Могохская основная</w:t>
      </w:r>
      <w:r w:rsidRPr="00884965">
        <w:rPr>
          <w:rFonts w:ascii="Times New Roman" w:eastAsia="Calibri" w:hAnsi="Times New Roman" w:cs="Times New Roman"/>
          <w:sz w:val="24"/>
          <w:szCs w:val="24"/>
        </w:rPr>
        <w:t xml:space="preserve"> общеобразовательная</w:t>
      </w:r>
    </w:p>
    <w:p w:rsidR="00884965" w:rsidRPr="00884965" w:rsidRDefault="007423C6" w:rsidP="0088496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школа</w:t>
      </w:r>
      <w:r w:rsidR="00884965" w:rsidRPr="00884965">
        <w:rPr>
          <w:rFonts w:ascii="Times New Roman" w:eastAsia="Calibri" w:hAnsi="Times New Roman" w:cs="Times New Roman"/>
          <w:sz w:val="24"/>
          <w:szCs w:val="24"/>
        </w:rPr>
        <w:t xml:space="preserve">  муниципального образования Шамильский  район.  Сокращенное наименование: МКОУ  </w:t>
      </w:r>
      <w:r>
        <w:rPr>
          <w:rFonts w:ascii="Times New Roman" w:eastAsia="Calibri" w:hAnsi="Times New Roman" w:cs="Times New Roman"/>
          <w:sz w:val="24"/>
          <w:szCs w:val="24"/>
        </w:rPr>
        <w:t>Могохская ООШ</w:t>
      </w:r>
      <w:r w:rsidR="00884965" w:rsidRPr="00884965">
        <w:rPr>
          <w:rFonts w:ascii="Times New Roman" w:eastAsia="Calibri" w:hAnsi="Times New Roman" w:cs="Times New Roman"/>
          <w:sz w:val="24"/>
          <w:szCs w:val="24"/>
        </w:rPr>
        <w:t>.</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Тип: общеобразовательное учреждение.</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Вид: </w:t>
      </w:r>
      <w:r w:rsidR="007423C6">
        <w:rPr>
          <w:rFonts w:ascii="Times New Roman" w:eastAsia="Calibri" w:hAnsi="Times New Roman" w:cs="Times New Roman"/>
          <w:sz w:val="24"/>
          <w:szCs w:val="24"/>
        </w:rPr>
        <w:t xml:space="preserve">основная </w:t>
      </w:r>
      <w:r w:rsidRPr="00884965">
        <w:rPr>
          <w:rFonts w:ascii="Times New Roman" w:eastAsia="Calibri" w:hAnsi="Times New Roman" w:cs="Times New Roman"/>
          <w:sz w:val="24"/>
          <w:szCs w:val="24"/>
        </w:rPr>
        <w:t>общеобразовательная школа.</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Организационно-правовая форма: учреждение.</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Форма собственности: муниципальная.</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2. Юридический адрес: </w:t>
      </w:r>
    </w:p>
    <w:p w:rsidR="00884965" w:rsidRPr="00884965" w:rsidRDefault="007423C6" w:rsidP="00884965">
      <w:pPr>
        <w:tabs>
          <w:tab w:val="num" w:pos="-142"/>
        </w:tabs>
        <w:ind w:firstLine="550"/>
        <w:jc w:val="both"/>
        <w:rPr>
          <w:rFonts w:ascii="Times New Roman" w:eastAsia="Calibri" w:hAnsi="Times New Roman" w:cs="Times New Roman"/>
          <w:sz w:val="24"/>
          <w:szCs w:val="24"/>
        </w:rPr>
      </w:pPr>
      <w:r>
        <w:rPr>
          <w:rFonts w:ascii="Times New Roman" w:eastAsia="Calibri" w:hAnsi="Times New Roman" w:cs="Times New Roman"/>
          <w:sz w:val="24"/>
          <w:szCs w:val="24"/>
        </w:rPr>
        <w:t>368430</w:t>
      </w:r>
      <w:r w:rsidR="00884965" w:rsidRPr="00884965">
        <w:rPr>
          <w:rFonts w:ascii="Times New Roman" w:eastAsia="Calibri" w:hAnsi="Times New Roman" w:cs="Times New Roman"/>
          <w:sz w:val="24"/>
          <w:szCs w:val="24"/>
        </w:rPr>
        <w:t>, с.</w:t>
      </w:r>
      <w:r>
        <w:rPr>
          <w:rFonts w:ascii="Times New Roman" w:eastAsia="Calibri" w:hAnsi="Times New Roman" w:cs="Times New Roman"/>
          <w:sz w:val="24"/>
          <w:szCs w:val="24"/>
        </w:rPr>
        <w:t>Могох</w:t>
      </w:r>
      <w:r w:rsidR="00884965" w:rsidRPr="00884965">
        <w:rPr>
          <w:rFonts w:ascii="Times New Roman" w:eastAsia="Calibri" w:hAnsi="Times New Roman" w:cs="Times New Roman"/>
          <w:sz w:val="24"/>
          <w:szCs w:val="24"/>
        </w:rPr>
        <w:t xml:space="preserve"> Шамильского района Республики Дагестан Телефон:</w:t>
      </w:r>
      <w:r w:rsidR="00884965" w:rsidRPr="00884965">
        <w:rPr>
          <w:rFonts w:ascii="Times New Roman" w:eastAsia="Calibri" w:hAnsi="Times New Roman" w:cs="Times New Roman"/>
          <w:b/>
          <w:sz w:val="24"/>
          <w:szCs w:val="24"/>
        </w:rPr>
        <w:t xml:space="preserve"> </w:t>
      </w:r>
      <w:r w:rsidR="00884965" w:rsidRPr="00884965">
        <w:rPr>
          <w:rFonts w:ascii="Times New Roman" w:eastAsia="Calibri" w:hAnsi="Times New Roman" w:cs="Times New Roman"/>
          <w:sz w:val="24"/>
          <w:szCs w:val="24"/>
        </w:rPr>
        <w:t>89</w:t>
      </w:r>
      <w:r>
        <w:rPr>
          <w:rFonts w:ascii="Times New Roman" w:eastAsia="Calibri" w:hAnsi="Times New Roman" w:cs="Times New Roman"/>
          <w:sz w:val="24"/>
          <w:szCs w:val="24"/>
        </w:rPr>
        <w:t>064469392</w:t>
      </w:r>
    </w:p>
    <w:p w:rsidR="00884965" w:rsidRPr="00884965" w:rsidRDefault="00884965" w:rsidP="00884965">
      <w:pPr>
        <w:tabs>
          <w:tab w:val="num" w:pos="-142"/>
        </w:tabs>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       3. Учредитель школы: Администрация МО « Шамильский район» .</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        4. Школа в своей деятельности руководствуется Законом РФ          «Об образовании», другими законодательными и нормативными актами, принимаемыми в соответствии с ним, Типовым положением об общеобразовательном учреждении,  Уставом школы.</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5. Учреждение как юридическое лицо имеет Устав, печать установленного образца, штамп.</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6. Отношения учреждения с  обучающимися и их родителями     (лицами, их заменяющими) регулируются в порядке, установленном Уставом школы.</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7. Отношения между школой и учредителем определяются договором, заключенным в соответствии с законодательством.</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8. Лицензия выдана министерство образования и науки Республики Дагестан  на право осуществления образовательной деятельности по образовательным программам начального общего, основного общего образования.</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        9. Свидетельство о государственной аккредитации (регистрационный  </w:t>
      </w:r>
      <w:r w:rsidR="007423C6">
        <w:rPr>
          <w:rFonts w:ascii="Times New Roman" w:eastAsia="Calibri" w:hAnsi="Times New Roman" w:cs="Times New Roman"/>
          <w:sz w:val="24"/>
          <w:szCs w:val="24"/>
        </w:rPr>
        <w:t>Серия ОП</w:t>
      </w:r>
      <w:r w:rsidRPr="00884965">
        <w:rPr>
          <w:rFonts w:ascii="Times New Roman" w:eastAsia="Calibri" w:hAnsi="Times New Roman" w:cs="Times New Roman"/>
          <w:sz w:val="24"/>
          <w:szCs w:val="24"/>
        </w:rPr>
        <w:t xml:space="preserve"> № </w:t>
      </w:r>
      <w:r w:rsidR="007423C6">
        <w:rPr>
          <w:rFonts w:ascii="Times New Roman" w:eastAsia="Calibri" w:hAnsi="Times New Roman" w:cs="Times New Roman"/>
          <w:sz w:val="24"/>
          <w:szCs w:val="24"/>
        </w:rPr>
        <w:t>017</w:t>
      </w:r>
      <w:r w:rsidR="00E200B5">
        <w:rPr>
          <w:rFonts w:ascii="Times New Roman" w:eastAsia="Calibri" w:hAnsi="Times New Roman" w:cs="Times New Roman"/>
          <w:sz w:val="24"/>
          <w:szCs w:val="24"/>
        </w:rPr>
        <w:t>611 от 25.05.2010</w:t>
      </w:r>
      <w:r w:rsidRPr="00884965">
        <w:rPr>
          <w:rFonts w:ascii="Times New Roman" w:eastAsia="Calibri" w:hAnsi="Times New Roman" w:cs="Times New Roman"/>
          <w:sz w:val="24"/>
          <w:szCs w:val="24"/>
        </w:rPr>
        <w:t xml:space="preserve"> г.) дает право школе на выдачу выпускникам аттестата об основном общем образовании. </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       10. Директор </w:t>
      </w:r>
      <w:r w:rsidR="00E200B5">
        <w:rPr>
          <w:rFonts w:ascii="Times New Roman" w:eastAsia="Calibri" w:hAnsi="Times New Roman" w:cs="Times New Roman"/>
          <w:sz w:val="24"/>
          <w:szCs w:val="24"/>
        </w:rPr>
        <w:t>Омаров Магомедгаджи Мухтарович</w:t>
      </w:r>
    </w:p>
    <w:p w:rsidR="00884965" w:rsidRPr="00884965" w:rsidRDefault="00884965" w:rsidP="00884965">
      <w:pPr>
        <w:tabs>
          <w:tab w:val="num" w:pos="-142"/>
        </w:tabs>
        <w:ind w:firstLine="550"/>
        <w:jc w:val="both"/>
        <w:rPr>
          <w:rFonts w:ascii="Times New Roman" w:eastAsia="Calibri" w:hAnsi="Times New Roman" w:cs="Times New Roman"/>
          <w:b/>
          <w:sz w:val="24"/>
          <w:szCs w:val="24"/>
        </w:rPr>
      </w:pPr>
      <w:r w:rsidRPr="00884965">
        <w:rPr>
          <w:rFonts w:ascii="Times New Roman" w:eastAsia="Calibri" w:hAnsi="Times New Roman" w:cs="Times New Roman"/>
          <w:sz w:val="24"/>
          <w:szCs w:val="24"/>
        </w:rPr>
        <w:t xml:space="preserve">     11.</w:t>
      </w:r>
      <w:r w:rsidRPr="00884965">
        <w:rPr>
          <w:rFonts w:ascii="Times New Roman" w:eastAsia="Calibri" w:hAnsi="Times New Roman" w:cs="Times New Roman"/>
          <w:b/>
          <w:sz w:val="24"/>
          <w:szCs w:val="24"/>
        </w:rPr>
        <w:t xml:space="preserve"> </w:t>
      </w:r>
      <w:r w:rsidRPr="00884965">
        <w:rPr>
          <w:rFonts w:ascii="Times New Roman" w:eastAsia="Calibri" w:hAnsi="Times New Roman" w:cs="Times New Roman"/>
          <w:sz w:val="24"/>
          <w:szCs w:val="24"/>
        </w:rPr>
        <w:t>Ресурсное обеспечение.</w:t>
      </w:r>
    </w:p>
    <w:p w:rsidR="00884965" w:rsidRPr="00884965" w:rsidRDefault="00884965" w:rsidP="00884965">
      <w:pPr>
        <w:tabs>
          <w:tab w:val="num" w:pos="-142"/>
        </w:tabs>
        <w:spacing w:after="0"/>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 </w:t>
      </w:r>
      <w:r w:rsidR="00E200B5">
        <w:rPr>
          <w:rFonts w:ascii="Times New Roman" w:eastAsia="Calibri" w:hAnsi="Times New Roman" w:cs="Times New Roman"/>
          <w:sz w:val="24"/>
          <w:szCs w:val="24"/>
        </w:rPr>
        <w:t xml:space="preserve"> Количество работающих в ОУ </w:t>
      </w:r>
      <w:r w:rsidR="00E200B5">
        <w:rPr>
          <w:rFonts w:ascii="Times New Roman" w:eastAsia="Calibri" w:hAnsi="Times New Roman" w:cs="Times New Roman"/>
          <w:sz w:val="24"/>
          <w:szCs w:val="24"/>
        </w:rPr>
        <w:tab/>
      </w:r>
      <w:r w:rsidR="00E200B5">
        <w:rPr>
          <w:rFonts w:ascii="Times New Roman" w:eastAsia="Calibri" w:hAnsi="Times New Roman" w:cs="Times New Roman"/>
          <w:sz w:val="24"/>
          <w:szCs w:val="24"/>
        </w:rPr>
        <w:tab/>
        <w:t>24</w:t>
      </w:r>
      <w:r w:rsidRPr="00884965">
        <w:rPr>
          <w:rFonts w:ascii="Times New Roman" w:eastAsia="Calibri" w:hAnsi="Times New Roman" w:cs="Times New Roman"/>
          <w:sz w:val="24"/>
          <w:szCs w:val="24"/>
        </w:rPr>
        <w:t>–  человек.</w:t>
      </w:r>
    </w:p>
    <w:p w:rsidR="00884965" w:rsidRPr="00884965" w:rsidRDefault="00884965" w:rsidP="00884965">
      <w:pPr>
        <w:tabs>
          <w:tab w:val="num" w:pos="-142"/>
        </w:tabs>
        <w:spacing w:after="0"/>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lastRenderedPageBreak/>
        <w:t>Из них п</w:t>
      </w:r>
      <w:r w:rsidR="00E200B5">
        <w:rPr>
          <w:rFonts w:ascii="Times New Roman" w:eastAsia="Calibri" w:hAnsi="Times New Roman" w:cs="Times New Roman"/>
          <w:sz w:val="24"/>
          <w:szCs w:val="24"/>
        </w:rPr>
        <w:t xml:space="preserve">едагогических работников </w:t>
      </w:r>
      <w:r w:rsidR="00E200B5">
        <w:rPr>
          <w:rFonts w:ascii="Times New Roman" w:eastAsia="Calibri" w:hAnsi="Times New Roman" w:cs="Times New Roman"/>
          <w:sz w:val="24"/>
          <w:szCs w:val="24"/>
        </w:rPr>
        <w:tab/>
        <w:t>–   16</w:t>
      </w:r>
      <w:r w:rsidRPr="00884965">
        <w:rPr>
          <w:rFonts w:ascii="Times New Roman" w:eastAsia="Calibri" w:hAnsi="Times New Roman" w:cs="Times New Roman"/>
          <w:sz w:val="24"/>
          <w:szCs w:val="24"/>
        </w:rPr>
        <w:t xml:space="preserve"> человека.</w:t>
      </w:r>
    </w:p>
    <w:p w:rsidR="00884965" w:rsidRPr="00884965" w:rsidRDefault="00884965" w:rsidP="00884965">
      <w:pPr>
        <w:tabs>
          <w:tab w:val="num" w:pos="-142"/>
        </w:tabs>
        <w:spacing w:after="0"/>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Имеют высшую категорию </w:t>
      </w:r>
      <w:r w:rsidRPr="00884965">
        <w:rPr>
          <w:rFonts w:ascii="Times New Roman" w:eastAsia="Calibri" w:hAnsi="Times New Roman" w:cs="Times New Roman"/>
          <w:sz w:val="24"/>
          <w:szCs w:val="24"/>
        </w:rPr>
        <w:tab/>
        <w:t xml:space="preserve">    </w:t>
      </w:r>
      <w:r w:rsidR="00E200B5">
        <w:rPr>
          <w:rFonts w:ascii="Times New Roman" w:eastAsia="Calibri" w:hAnsi="Times New Roman" w:cs="Times New Roman"/>
          <w:sz w:val="24"/>
          <w:szCs w:val="24"/>
        </w:rPr>
        <w:t xml:space="preserve">                 – 1</w:t>
      </w:r>
      <w:r w:rsidRPr="00884965">
        <w:rPr>
          <w:rFonts w:ascii="Times New Roman" w:eastAsia="Calibri" w:hAnsi="Times New Roman" w:cs="Times New Roman"/>
          <w:sz w:val="24"/>
          <w:szCs w:val="24"/>
        </w:rPr>
        <w:t xml:space="preserve"> человек </w:t>
      </w:r>
    </w:p>
    <w:p w:rsidR="00884965" w:rsidRPr="00884965" w:rsidRDefault="00884965" w:rsidP="00884965">
      <w:pPr>
        <w:tabs>
          <w:tab w:val="num" w:pos="-142"/>
        </w:tabs>
        <w:spacing w:after="0"/>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Имеют пер</w:t>
      </w:r>
      <w:r w:rsidR="00E200B5">
        <w:rPr>
          <w:rFonts w:ascii="Times New Roman" w:eastAsia="Calibri" w:hAnsi="Times New Roman" w:cs="Times New Roman"/>
          <w:sz w:val="24"/>
          <w:szCs w:val="24"/>
        </w:rPr>
        <w:t xml:space="preserve">вую категорию </w:t>
      </w:r>
      <w:r w:rsidR="00E200B5">
        <w:rPr>
          <w:rFonts w:ascii="Times New Roman" w:eastAsia="Calibri" w:hAnsi="Times New Roman" w:cs="Times New Roman"/>
          <w:sz w:val="24"/>
          <w:szCs w:val="24"/>
        </w:rPr>
        <w:tab/>
      </w:r>
      <w:r w:rsidR="00E200B5">
        <w:rPr>
          <w:rFonts w:ascii="Times New Roman" w:eastAsia="Calibri" w:hAnsi="Times New Roman" w:cs="Times New Roman"/>
          <w:sz w:val="24"/>
          <w:szCs w:val="24"/>
        </w:rPr>
        <w:tab/>
        <w:t xml:space="preserve">           –  6</w:t>
      </w:r>
      <w:r w:rsidRPr="00884965">
        <w:rPr>
          <w:rFonts w:ascii="Times New Roman" w:eastAsia="Calibri" w:hAnsi="Times New Roman" w:cs="Times New Roman"/>
          <w:sz w:val="24"/>
          <w:szCs w:val="24"/>
        </w:rPr>
        <w:t xml:space="preserve"> человек  </w:t>
      </w:r>
    </w:p>
    <w:p w:rsidR="00884965" w:rsidRPr="00884965" w:rsidRDefault="00884965" w:rsidP="00884965">
      <w:pPr>
        <w:tabs>
          <w:tab w:val="num" w:pos="-142"/>
        </w:tabs>
        <w:spacing w:after="0"/>
        <w:ind w:firstLine="550"/>
        <w:jc w:val="both"/>
        <w:rPr>
          <w:rFonts w:ascii="Times New Roman" w:eastAsia="Calibri" w:hAnsi="Times New Roman" w:cs="Times New Roman"/>
          <w:b/>
          <w:sz w:val="24"/>
          <w:szCs w:val="24"/>
        </w:rPr>
      </w:pPr>
      <w:r w:rsidRPr="00884965">
        <w:rPr>
          <w:rFonts w:ascii="Times New Roman" w:eastAsia="Calibri" w:hAnsi="Times New Roman" w:cs="Times New Roman"/>
          <w:sz w:val="24"/>
          <w:szCs w:val="24"/>
        </w:rPr>
        <w:t>Не имеют категории</w:t>
      </w:r>
      <w:r w:rsidRPr="00884965">
        <w:rPr>
          <w:rFonts w:ascii="Times New Roman" w:eastAsia="Calibri" w:hAnsi="Times New Roman" w:cs="Times New Roman"/>
          <w:sz w:val="24"/>
          <w:szCs w:val="24"/>
        </w:rPr>
        <w:tab/>
      </w:r>
      <w:r w:rsidRPr="00884965">
        <w:rPr>
          <w:rFonts w:ascii="Times New Roman" w:eastAsia="Calibri" w:hAnsi="Times New Roman" w:cs="Times New Roman"/>
          <w:sz w:val="24"/>
          <w:szCs w:val="24"/>
        </w:rPr>
        <w:tab/>
      </w:r>
      <w:r w:rsidRPr="00884965">
        <w:rPr>
          <w:rFonts w:ascii="Times New Roman" w:eastAsia="Calibri" w:hAnsi="Times New Roman" w:cs="Times New Roman"/>
          <w:sz w:val="24"/>
          <w:szCs w:val="24"/>
        </w:rPr>
        <w:tab/>
      </w:r>
      <w:r w:rsidRPr="00884965">
        <w:rPr>
          <w:rFonts w:ascii="Times New Roman" w:eastAsia="Calibri" w:hAnsi="Times New Roman" w:cs="Times New Roman"/>
          <w:b/>
          <w:sz w:val="24"/>
          <w:szCs w:val="24"/>
        </w:rPr>
        <w:t xml:space="preserve">           </w:t>
      </w:r>
      <w:r w:rsidR="00E200B5">
        <w:rPr>
          <w:rFonts w:ascii="Times New Roman" w:eastAsia="Calibri" w:hAnsi="Times New Roman" w:cs="Times New Roman"/>
          <w:sz w:val="24"/>
          <w:szCs w:val="24"/>
        </w:rPr>
        <w:t>– 9</w:t>
      </w:r>
      <w:r w:rsidRPr="00884965">
        <w:rPr>
          <w:rFonts w:ascii="Times New Roman" w:eastAsia="Calibri" w:hAnsi="Times New Roman" w:cs="Times New Roman"/>
          <w:sz w:val="24"/>
          <w:szCs w:val="24"/>
        </w:rPr>
        <w:t xml:space="preserve"> человек  </w:t>
      </w:r>
    </w:p>
    <w:p w:rsidR="00884965" w:rsidRPr="00884965" w:rsidRDefault="00884965" w:rsidP="00884965">
      <w:pPr>
        <w:tabs>
          <w:tab w:val="num" w:pos="-142"/>
        </w:tabs>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        </w:t>
      </w:r>
    </w:p>
    <w:p w:rsidR="00884965" w:rsidRPr="00884965" w:rsidRDefault="00884965" w:rsidP="00884965">
      <w:pPr>
        <w:tabs>
          <w:tab w:val="left" w:pos="567"/>
        </w:tabs>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Calibri" w:hAnsi="Times New Roman" w:cs="Times New Roman"/>
          <w:sz w:val="24"/>
          <w:szCs w:val="24"/>
        </w:rPr>
        <w:t>2</w:t>
      </w:r>
      <w:r w:rsidRPr="00884965">
        <w:rPr>
          <w:rFonts w:ascii="Times New Roman" w:eastAsia="Calibri" w:hAnsi="Times New Roman" w:cs="Times New Roman"/>
          <w:b/>
          <w:sz w:val="24"/>
          <w:szCs w:val="24"/>
        </w:rPr>
        <w:t>.ПЛАНИРУЕМЫЕ</w:t>
      </w:r>
      <w:r w:rsidRPr="00884965">
        <w:rPr>
          <w:rFonts w:ascii="Times New Roman" w:eastAsia="Calibri" w:hAnsi="Times New Roman" w:cs="Times New Roman"/>
          <w:sz w:val="24"/>
          <w:szCs w:val="24"/>
        </w:rPr>
        <w:t xml:space="preserve"> </w:t>
      </w:r>
      <w:r w:rsidRPr="00884965">
        <w:rPr>
          <w:rFonts w:ascii="Times New Roman" w:eastAsia="Times New Roman" w:hAnsi="Times New Roman" w:cs="Times New Roman"/>
          <w:b/>
          <w:bCs/>
          <w:sz w:val="24"/>
          <w:szCs w:val="24"/>
          <w:lang w:eastAsia="ru-RU"/>
        </w:rPr>
        <w:t>РЕЗУЛЬТАТЫ</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ОСВОЕНИЯ ОБУЧАЮЩИМИСЯ</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ОСНОВНОЙ ОБРАЗОВАТЕЛЬНОЙ ПРОГРАММЫ</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Планируемые результаты освоения основной образовательной программы соответствуют требованиям ФГОС нового поколения: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Метапредметные результаты – освоенные обучающимися универсальные учебные действия (познавательные, регулятивные и коммуникативные).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Предметные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В соответствии с системно-деятельностным подходом, со</w:t>
      </w:r>
      <w:r w:rsidRPr="00884965">
        <w:rPr>
          <w:rFonts w:ascii="Times New Roman" w:eastAsia="Calibri" w:hAnsi="Times New Roman" w:cs="Times New Roman"/>
          <w:color w:val="000000"/>
          <w:sz w:val="24"/>
          <w:szCs w:val="24"/>
        </w:rPr>
        <w:softHyphen/>
        <w:t>ставляющим методологическую основу требований Стандарта, содержание планируемых результатов описывает и характери</w:t>
      </w:r>
      <w:r w:rsidRPr="00884965">
        <w:rPr>
          <w:rFonts w:ascii="Times New Roman" w:eastAsia="Calibri" w:hAnsi="Times New Roman" w:cs="Times New Roman"/>
          <w:color w:val="000000"/>
          <w:sz w:val="24"/>
          <w:szCs w:val="24"/>
        </w:rPr>
        <w:softHyphen/>
        <w:t>зует обобщённые способы действий с учебным материалом, позволяющие обучающимся успешно решать учебные и учеб</w:t>
      </w:r>
      <w:r w:rsidRPr="00884965">
        <w:rPr>
          <w:rFonts w:ascii="Times New Roman" w:eastAsia="Calibri" w:hAnsi="Times New Roman" w:cs="Times New Roman"/>
          <w:color w:val="000000"/>
          <w:sz w:val="24"/>
          <w:szCs w:val="24"/>
        </w:rPr>
        <w:softHyphen/>
        <w:t>но-практические задачи, в том числе как задачи, направлен</w:t>
      </w:r>
      <w:r w:rsidRPr="00884965">
        <w:rPr>
          <w:rFonts w:ascii="Times New Roman" w:eastAsia="Calibri" w:hAnsi="Times New Roman" w:cs="Times New Roman"/>
          <w:color w:val="000000"/>
          <w:sz w:val="24"/>
          <w:szCs w:val="24"/>
        </w:rPr>
        <w:softHyphen/>
        <w:t>ные на отработку теоретических моделей и понятий, так и за</w:t>
      </w:r>
      <w:r w:rsidRPr="00884965">
        <w:rPr>
          <w:rFonts w:ascii="Times New Roman" w:eastAsia="Calibri" w:hAnsi="Times New Roman" w:cs="Times New Roman"/>
          <w:color w:val="000000"/>
          <w:sz w:val="24"/>
          <w:szCs w:val="24"/>
        </w:rPr>
        <w:softHyphen/>
        <w:t>дачи, по возможности максимально приближенные к реаль</w:t>
      </w:r>
      <w:r w:rsidRPr="00884965">
        <w:rPr>
          <w:rFonts w:ascii="Times New Roman" w:eastAsia="Calibri" w:hAnsi="Times New Roman" w:cs="Times New Roman"/>
          <w:color w:val="000000"/>
          <w:sz w:val="24"/>
          <w:szCs w:val="24"/>
        </w:rPr>
        <w:softHyphen/>
        <w:t>ным жизненным ситуациям.</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w:t>
      </w:r>
      <w:r w:rsidRPr="00884965">
        <w:rPr>
          <w:rFonts w:ascii="Times New Roman" w:eastAsia="Calibri" w:hAnsi="Times New Roman" w:cs="Times New Roman"/>
          <w:bCs/>
          <w:color w:val="000000"/>
          <w:sz w:val="24"/>
          <w:szCs w:val="24"/>
        </w:rPr>
        <w:t>Система планируемых результатов даёт представление о том, какими именно действиями — познава</w:t>
      </w:r>
      <w:r w:rsidRPr="00884965">
        <w:rPr>
          <w:rFonts w:ascii="Times New Roman" w:eastAsia="Calibri" w:hAnsi="Times New Roman" w:cs="Times New Roman"/>
          <w:bCs/>
          <w:color w:val="000000"/>
          <w:sz w:val="24"/>
          <w:szCs w:val="24"/>
        </w:rPr>
        <w:softHyphen/>
        <w:t>тельными, личностными, регулятивными, коммуникативны</w:t>
      </w:r>
      <w:r w:rsidRPr="00884965">
        <w:rPr>
          <w:rFonts w:ascii="Times New Roman" w:eastAsia="Calibri" w:hAnsi="Times New Roman" w:cs="Times New Roman"/>
          <w:bCs/>
          <w:color w:val="000000"/>
          <w:sz w:val="24"/>
          <w:szCs w:val="24"/>
        </w:rPr>
        <w:softHyphen/>
        <w:t>ми, преломлёнными через специфику содержания того или иного предмета, — овладеют обучающиеся в ходе образова</w:t>
      </w:r>
      <w:r w:rsidRPr="00884965">
        <w:rPr>
          <w:rFonts w:ascii="Times New Roman" w:eastAsia="Calibri" w:hAnsi="Times New Roman" w:cs="Times New Roman"/>
          <w:bCs/>
          <w:color w:val="000000"/>
          <w:sz w:val="24"/>
          <w:szCs w:val="24"/>
        </w:rPr>
        <w:softHyphen/>
        <w:t>тельного процесса.</w:t>
      </w:r>
      <w:r w:rsidRPr="00884965">
        <w:rPr>
          <w:rFonts w:ascii="Times New Roman" w:eastAsia="Calibri" w:hAnsi="Times New Roman" w:cs="Times New Roman"/>
          <w:color w:val="000000"/>
          <w:sz w:val="24"/>
          <w:szCs w:val="24"/>
        </w:rPr>
        <w:t xml:space="preserve"> При этом в соответствии с требованиями Стандарта в системе планируемых результатов особо выделяет</w:t>
      </w:r>
      <w:r w:rsidRPr="00884965">
        <w:rPr>
          <w:rFonts w:ascii="Times New Roman" w:eastAsia="Calibri" w:hAnsi="Times New Roman" w:cs="Times New Roman"/>
          <w:color w:val="000000"/>
          <w:sz w:val="24"/>
          <w:szCs w:val="24"/>
        </w:rPr>
        <w:softHyphen/>
        <w:t>ся учебный материал, имеющий опорный характер, т. е. слу</w:t>
      </w:r>
      <w:r w:rsidRPr="00884965">
        <w:rPr>
          <w:rFonts w:ascii="Times New Roman" w:eastAsia="Calibri" w:hAnsi="Times New Roman" w:cs="Times New Roman"/>
          <w:color w:val="000000"/>
          <w:sz w:val="24"/>
          <w:szCs w:val="24"/>
        </w:rPr>
        <w:softHyphen/>
        <w:t>жащий основой для последующего обучения.</w:t>
      </w:r>
    </w:p>
    <w:p w:rsidR="00884965" w:rsidRPr="00884965" w:rsidRDefault="00884965" w:rsidP="00884965">
      <w:pPr>
        <w:widowControl w:val="0"/>
        <w:shd w:val="clear" w:color="auto" w:fill="FFFFFF"/>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В результате изучения </w:t>
      </w:r>
      <w:r w:rsidRPr="00884965">
        <w:rPr>
          <w:rFonts w:ascii="Times New Roman" w:eastAsia="Calibri" w:hAnsi="Times New Roman" w:cs="Times New Roman"/>
          <w:bCs/>
          <w:color w:val="000000"/>
          <w:sz w:val="24"/>
          <w:szCs w:val="24"/>
        </w:rPr>
        <w:t>всех без исключения предметов</w:t>
      </w:r>
      <w:r w:rsidRPr="00884965">
        <w:rPr>
          <w:rFonts w:ascii="Times New Roman" w:eastAsia="Calibri" w:hAnsi="Times New Roman" w:cs="Times New Roman"/>
          <w:b/>
          <w:bCs/>
          <w:color w:val="000000"/>
          <w:sz w:val="24"/>
          <w:szCs w:val="24"/>
        </w:rPr>
        <w:t xml:space="preserve"> </w:t>
      </w:r>
      <w:r w:rsidRPr="00884965">
        <w:rPr>
          <w:rFonts w:ascii="Times New Roman" w:eastAsia="Calibri" w:hAnsi="Times New Roman" w:cs="Times New Roman"/>
          <w:color w:val="000000"/>
          <w:sz w:val="24"/>
          <w:szCs w:val="24"/>
        </w:rPr>
        <w:t>на ступени начального общего образования у выпускников начнут формироваться личностные, регулятивные, познава</w:t>
      </w:r>
      <w:r w:rsidRPr="00884965">
        <w:rPr>
          <w:rFonts w:ascii="Times New Roman" w:eastAsia="Calibri" w:hAnsi="Times New Roman" w:cs="Times New Roman"/>
          <w:color w:val="000000"/>
          <w:sz w:val="24"/>
          <w:szCs w:val="24"/>
        </w:rPr>
        <w:softHyphen/>
        <w:t>тельные и коммуникативные универсальные учебные действия как основа умения учиться.</w:t>
      </w:r>
    </w:p>
    <w:p w:rsidR="00884965" w:rsidRPr="00884965" w:rsidRDefault="00884965" w:rsidP="00884965">
      <w:pPr>
        <w:widowControl w:val="0"/>
        <w:shd w:val="clear" w:color="auto" w:fill="FFFFFF"/>
        <w:autoSpaceDE w:val="0"/>
        <w:autoSpaceDN w:val="0"/>
        <w:adjustRightInd w:val="0"/>
        <w:spacing w:after="0" w:line="240" w:lineRule="auto"/>
        <w:ind w:firstLine="550"/>
        <w:jc w:val="both"/>
        <w:rPr>
          <w:rFonts w:ascii="Times New Roman" w:eastAsia="Calibri" w:hAnsi="Times New Roman" w:cs="Times New Roman"/>
          <w:b/>
          <w:color w:val="000000"/>
          <w:sz w:val="24"/>
          <w:szCs w:val="24"/>
        </w:rPr>
      </w:pPr>
      <w:r w:rsidRPr="00884965">
        <w:rPr>
          <w:rFonts w:ascii="Times New Roman" w:eastAsia="Calibri" w:hAnsi="Times New Roman" w:cs="Times New Roman"/>
          <w:b/>
          <w:bCs/>
          <w:color w:val="000000"/>
          <w:sz w:val="24"/>
          <w:szCs w:val="24"/>
        </w:rPr>
        <w:t>              Личностные универсальные учебные действия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color w:val="000000"/>
          <w:sz w:val="24"/>
          <w:szCs w:val="24"/>
        </w:rPr>
        <w:t xml:space="preserve">                </w:t>
      </w:r>
      <w:r w:rsidRPr="00884965">
        <w:rPr>
          <w:rFonts w:ascii="Times New Roman" w:eastAsia="Calibri" w:hAnsi="Times New Roman" w:cs="Times New Roman"/>
          <w:b/>
          <w:bCs/>
          <w:color w:val="000000"/>
          <w:sz w:val="24"/>
          <w:szCs w:val="24"/>
          <w:u w:val="single"/>
        </w:rPr>
        <w:t>У выпускника будут сформированы</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учебно-познавательный интерес к новому учебному ма</w:t>
      </w:r>
      <w:r w:rsidRPr="00884965">
        <w:rPr>
          <w:rFonts w:ascii="Times New Roman" w:eastAsia="Calibri" w:hAnsi="Times New Roman" w:cs="Times New Roman"/>
          <w:color w:val="000000"/>
          <w:sz w:val="24"/>
          <w:szCs w:val="24"/>
        </w:rPr>
        <w:softHyphen/>
        <w:t>териалу и способам решения новой задачи;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ориентация на понимание причин успеха в учебной де</w:t>
      </w:r>
      <w:r w:rsidRPr="00884965">
        <w:rPr>
          <w:rFonts w:ascii="Times New Roman" w:eastAsia="Calibri" w:hAnsi="Times New Roman" w:cs="Times New Roman"/>
          <w:color w:val="000000"/>
          <w:sz w:val="24"/>
          <w:szCs w:val="24"/>
        </w:rPr>
        <w:softHyphen/>
        <w:t>ятельности, в том числе на самоанализ и самоконтроль ре</w:t>
      </w:r>
      <w:r w:rsidRPr="00884965">
        <w:rPr>
          <w:rFonts w:ascii="Times New Roman" w:eastAsia="Calibri" w:hAnsi="Times New Roman" w:cs="Times New Roman"/>
          <w:color w:val="000000"/>
          <w:sz w:val="24"/>
          <w:szCs w:val="24"/>
        </w:rPr>
        <w:softHyphen/>
        <w:t>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способность к самооценке на основе критериев успеш</w:t>
      </w:r>
      <w:r w:rsidRPr="00884965">
        <w:rPr>
          <w:rFonts w:ascii="Times New Roman" w:eastAsia="Calibri" w:hAnsi="Times New Roman" w:cs="Times New Roman"/>
          <w:color w:val="000000"/>
          <w:sz w:val="24"/>
          <w:szCs w:val="24"/>
        </w:rPr>
        <w:softHyphen/>
        <w:t>ности учебной деятельности;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чувство гордости за свою Родину, народ и историю, осознание ответственности человека за общее благополучие;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lastRenderedPageBreak/>
        <w:t>                • ориентация в нравственном содержании и смысле как собственных поступков, так и поступков окружающих людей;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развитие этических чувств — стыда, вины, совести как регуляторов морального поведения;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эмпатия как понимание чувств других людей и сопере</w:t>
      </w:r>
      <w:r w:rsidRPr="00884965">
        <w:rPr>
          <w:rFonts w:ascii="Times New Roman" w:eastAsia="Calibri" w:hAnsi="Times New Roman" w:cs="Times New Roman"/>
          <w:color w:val="000000"/>
          <w:sz w:val="24"/>
          <w:szCs w:val="24"/>
        </w:rPr>
        <w:softHyphen/>
        <w:t>живание им;</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установка на здоровый образ жизни;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эстетические чувства на основе знакомства с мировой и отечественной художественной куль</w:t>
      </w:r>
      <w:r w:rsidRPr="00884965">
        <w:rPr>
          <w:rFonts w:ascii="Times New Roman" w:eastAsia="Calibri" w:hAnsi="Times New Roman" w:cs="Times New Roman"/>
          <w:color w:val="000000"/>
          <w:sz w:val="24"/>
          <w:szCs w:val="24"/>
        </w:rPr>
        <w:softHyphen/>
        <w:t>турой.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b/>
          <w:bCs/>
          <w:color w:val="000000"/>
          <w:sz w:val="24"/>
          <w:szCs w:val="24"/>
        </w:rPr>
        <w:t xml:space="preserve">                </w:t>
      </w:r>
      <w:r w:rsidRPr="00884965">
        <w:rPr>
          <w:rFonts w:ascii="Times New Roman" w:eastAsia="Calibri" w:hAnsi="Times New Roman" w:cs="Times New Roman"/>
          <w:b/>
          <w:bCs/>
          <w:color w:val="000000"/>
          <w:sz w:val="24"/>
          <w:szCs w:val="24"/>
          <w:u w:val="single"/>
        </w:rPr>
        <w:t>Выпускник получит возможность для формирования</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выраженной устойчивой учебно-познавательной мо</w:t>
      </w:r>
      <w:r w:rsidRPr="00884965">
        <w:rPr>
          <w:rFonts w:ascii="Times New Roman" w:eastAsia="Calibri" w:hAnsi="Times New Roman" w:cs="Times New Roman"/>
          <w:color w:val="000000"/>
          <w:sz w:val="24"/>
          <w:szCs w:val="24"/>
        </w:rPr>
        <w:softHyphen/>
        <w:t>тивации учения;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устойчивого учебно-познавательного интереса к но</w:t>
      </w:r>
      <w:r w:rsidRPr="00884965">
        <w:rPr>
          <w:rFonts w:ascii="Times New Roman" w:eastAsia="Calibri" w:hAnsi="Times New Roman" w:cs="Times New Roman"/>
          <w:color w:val="000000"/>
          <w:sz w:val="24"/>
          <w:szCs w:val="24"/>
        </w:rPr>
        <w:softHyphen/>
        <w:t>вым общим способам решения задач;</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адекватного понимания причин успешности / неуспеш</w:t>
      </w:r>
      <w:r w:rsidRPr="00884965">
        <w:rPr>
          <w:rFonts w:ascii="Times New Roman" w:eastAsia="Calibri" w:hAnsi="Times New Roman" w:cs="Times New Roman"/>
          <w:color w:val="000000"/>
          <w:sz w:val="24"/>
          <w:szCs w:val="24"/>
        </w:rPr>
        <w:softHyphen/>
        <w:t>ности учебной деятельности;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установки на здоровый образ жизни и реализации её в реальном поведении и поступках;</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осознанных устойчивых эстетических предпочтений и ориентации на искусство как значимую сферу челове</w:t>
      </w:r>
      <w:r w:rsidRPr="00884965">
        <w:rPr>
          <w:rFonts w:ascii="Times New Roman" w:eastAsia="Calibri" w:hAnsi="Times New Roman" w:cs="Times New Roman"/>
          <w:color w:val="000000"/>
          <w:sz w:val="24"/>
          <w:szCs w:val="24"/>
        </w:rPr>
        <w:softHyphen/>
        <w:t>ческой жизни;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w:t>
      </w:r>
      <w:r w:rsidRPr="00884965">
        <w:rPr>
          <w:rFonts w:ascii="Times New Roman" w:eastAsia="Calibri" w:hAnsi="Times New Roman" w:cs="Times New Roman"/>
          <w:b/>
          <w:bCs/>
          <w:color w:val="000000"/>
          <w:spacing w:val="-2"/>
          <w:sz w:val="24"/>
          <w:szCs w:val="24"/>
        </w:rPr>
        <w:t>Регулятивные универсальные учебные действия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b/>
          <w:color w:val="000000"/>
          <w:sz w:val="24"/>
          <w:szCs w:val="24"/>
        </w:rPr>
        <w:t xml:space="preserve">                </w:t>
      </w:r>
      <w:r w:rsidRPr="00884965">
        <w:rPr>
          <w:rFonts w:ascii="Times New Roman" w:eastAsia="Calibri" w:hAnsi="Times New Roman" w:cs="Times New Roman"/>
          <w:b/>
          <w:bCs/>
          <w:color w:val="000000"/>
          <w:sz w:val="24"/>
          <w:szCs w:val="24"/>
          <w:u w:val="single"/>
        </w:rPr>
        <w:t>Выпускник научится</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принимать и сохранять учебную задачу;</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учитывать выделенные учителем ориентиры действия в новом учебном материале в сотрудничестве с учителем;</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планировать свои действия в соответствии с поставлен</w:t>
      </w:r>
      <w:r w:rsidRPr="00884965">
        <w:rPr>
          <w:rFonts w:ascii="Times New Roman" w:eastAsia="Calibri" w:hAnsi="Times New Roman" w:cs="Times New Roman"/>
          <w:color w:val="000000"/>
          <w:sz w:val="24"/>
          <w:szCs w:val="24"/>
        </w:rPr>
        <w:softHyphen/>
        <w:t>ной задачей и условиями её реализации, в том числе во внут</w:t>
      </w:r>
      <w:r w:rsidRPr="00884965">
        <w:rPr>
          <w:rFonts w:ascii="Times New Roman" w:eastAsia="Calibri" w:hAnsi="Times New Roman" w:cs="Times New Roman"/>
          <w:color w:val="000000"/>
          <w:sz w:val="24"/>
          <w:szCs w:val="24"/>
        </w:rPr>
        <w:softHyphen/>
        <w:t>реннем плане;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учитывать установленные правила в планировании и контроле способа решения;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адекватно воспринимать предложения и оценку учите</w:t>
      </w:r>
      <w:r w:rsidRPr="00884965">
        <w:rPr>
          <w:rFonts w:ascii="Times New Roman" w:eastAsia="Calibri" w:hAnsi="Times New Roman" w:cs="Times New Roman"/>
          <w:color w:val="000000"/>
          <w:sz w:val="24"/>
          <w:szCs w:val="24"/>
        </w:rPr>
        <w:softHyphen/>
        <w:t>лей, товарищей, родителей и других людей;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различать способ и результат действия;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b/>
          <w:bCs/>
          <w:color w:val="000000"/>
          <w:sz w:val="24"/>
          <w:szCs w:val="24"/>
        </w:rPr>
        <w:t xml:space="preserve">               </w:t>
      </w:r>
      <w:r w:rsidRPr="00884965">
        <w:rPr>
          <w:rFonts w:ascii="Times New Roman" w:eastAsia="Calibri" w:hAnsi="Times New Roman" w:cs="Times New Roman"/>
          <w:b/>
          <w:bCs/>
          <w:color w:val="000000"/>
          <w:sz w:val="24"/>
          <w:szCs w:val="24"/>
          <w:u w:val="single"/>
        </w:rPr>
        <w:t>Выпускник получит возможность научиться</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в сотрудничестве с учителем ставить новые учебные задачи;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преобразовывать практическую задачу в познава</w:t>
      </w:r>
      <w:r w:rsidRPr="00884965">
        <w:rPr>
          <w:rFonts w:ascii="Times New Roman" w:eastAsia="Calibri" w:hAnsi="Times New Roman" w:cs="Times New Roman"/>
          <w:color w:val="000000"/>
          <w:sz w:val="24"/>
          <w:szCs w:val="24"/>
        </w:rPr>
        <w:softHyphen/>
        <w:t>тельную;</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проявлять познавательную инициативу в учебном сотрудничестве;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самостоятельно учитывать выделенные учителем ориентиры действия в новом учебном материале;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color w:val="000000"/>
          <w:sz w:val="24"/>
          <w:szCs w:val="24"/>
        </w:rPr>
      </w:pPr>
      <w:r w:rsidRPr="00884965">
        <w:rPr>
          <w:rFonts w:ascii="Times New Roman" w:eastAsia="Calibri" w:hAnsi="Times New Roman" w:cs="Times New Roman"/>
          <w:color w:val="000000"/>
          <w:sz w:val="24"/>
          <w:szCs w:val="24"/>
        </w:rPr>
        <w:t xml:space="preserve">                </w:t>
      </w:r>
      <w:r w:rsidRPr="00884965">
        <w:rPr>
          <w:rFonts w:ascii="Times New Roman" w:eastAsia="Calibri" w:hAnsi="Times New Roman" w:cs="Times New Roman"/>
          <w:color w:val="000000"/>
          <w:spacing w:val="-1"/>
          <w:sz w:val="24"/>
          <w:szCs w:val="24"/>
        </w:rPr>
        <w:t xml:space="preserve"> </w:t>
      </w:r>
      <w:r w:rsidRPr="00884965">
        <w:rPr>
          <w:rFonts w:ascii="Times New Roman" w:eastAsia="Calibri" w:hAnsi="Times New Roman" w:cs="Times New Roman"/>
          <w:b/>
          <w:bCs/>
          <w:color w:val="000000"/>
          <w:spacing w:val="-1"/>
          <w:sz w:val="24"/>
          <w:szCs w:val="24"/>
        </w:rPr>
        <w:t xml:space="preserve">Познавательные универсальные </w:t>
      </w:r>
      <w:r w:rsidRPr="00884965">
        <w:rPr>
          <w:rFonts w:ascii="Times New Roman" w:eastAsia="Calibri" w:hAnsi="Times New Roman" w:cs="Times New Roman"/>
          <w:b/>
          <w:bCs/>
          <w:color w:val="000000"/>
          <w:sz w:val="24"/>
          <w:szCs w:val="24"/>
        </w:rPr>
        <w:t>учебные действия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color w:val="000000"/>
          <w:sz w:val="24"/>
          <w:szCs w:val="24"/>
        </w:rPr>
        <w:lastRenderedPageBreak/>
        <w:t xml:space="preserve">                </w:t>
      </w:r>
      <w:r w:rsidRPr="00884965">
        <w:rPr>
          <w:rFonts w:ascii="Times New Roman" w:eastAsia="Calibri" w:hAnsi="Times New Roman" w:cs="Times New Roman"/>
          <w:b/>
          <w:bCs/>
          <w:color w:val="000000"/>
          <w:sz w:val="24"/>
          <w:szCs w:val="24"/>
          <w:u w:val="single"/>
        </w:rPr>
        <w:t>Выпускник научится</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поиск необходимой информации для вы</w:t>
      </w:r>
      <w:r w:rsidRPr="00884965">
        <w:rPr>
          <w:rFonts w:ascii="Times New Roman" w:eastAsia="Calibri" w:hAnsi="Times New Roman" w:cs="Times New Roman"/>
          <w:color w:val="000000"/>
          <w:sz w:val="24"/>
          <w:szCs w:val="24"/>
        </w:rPr>
        <w:softHyphen/>
        <w:t>полнения учебных заданий с использованием учебной лите</w:t>
      </w:r>
      <w:r w:rsidRPr="00884965">
        <w:rPr>
          <w:rFonts w:ascii="Times New Roman" w:eastAsia="Calibri" w:hAnsi="Times New Roman" w:cs="Times New Roman"/>
          <w:color w:val="000000"/>
          <w:sz w:val="24"/>
          <w:szCs w:val="24"/>
        </w:rPr>
        <w:softHyphen/>
        <w:t>ратуры, энциклопедий, справочников (включая электронные, цифровые);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запись (фиксацию) выборочной информа</w:t>
      </w:r>
      <w:r w:rsidRPr="00884965">
        <w:rPr>
          <w:rFonts w:ascii="Times New Roman" w:eastAsia="Calibri" w:hAnsi="Times New Roman" w:cs="Times New Roman"/>
          <w:color w:val="000000"/>
          <w:sz w:val="24"/>
          <w:szCs w:val="24"/>
        </w:rPr>
        <w:softHyphen/>
        <w:t>ции об окружающем мире и о себе самом, в том числе с по</w:t>
      </w:r>
      <w:r w:rsidRPr="00884965">
        <w:rPr>
          <w:rFonts w:ascii="Times New Roman" w:eastAsia="Calibri" w:hAnsi="Times New Roman" w:cs="Times New Roman"/>
          <w:color w:val="000000"/>
          <w:sz w:val="24"/>
          <w:szCs w:val="24"/>
        </w:rPr>
        <w:softHyphen/>
        <w:t>мощью инструментов ИКТ;</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использовать знаково-символические средства, в том числе модели (включая виртуальные) и схемы (включая кон</w:t>
      </w:r>
      <w:r w:rsidRPr="00884965">
        <w:rPr>
          <w:rFonts w:ascii="Times New Roman" w:eastAsia="Calibri" w:hAnsi="Times New Roman" w:cs="Times New Roman"/>
          <w:color w:val="000000"/>
          <w:sz w:val="24"/>
          <w:szCs w:val="24"/>
        </w:rPr>
        <w:softHyphen/>
        <w:t>цептуальные) для решения задач;</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строить сообщения в устной и письменной форме;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ориентироваться на разнообразие способов решения задач;</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анализ объектов с выделением существен</w:t>
      </w:r>
      <w:r w:rsidRPr="00884965">
        <w:rPr>
          <w:rFonts w:ascii="Times New Roman" w:eastAsia="Calibri" w:hAnsi="Times New Roman" w:cs="Times New Roman"/>
          <w:color w:val="000000"/>
          <w:sz w:val="24"/>
          <w:szCs w:val="24"/>
        </w:rPr>
        <w:softHyphen/>
        <w:t>ных и несущественных признаков;</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синтез как составление целого из частей;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проводить сравнение и классификацию по заданным критериям;</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устанавливать причинно-следственные связи в изучае</w:t>
      </w:r>
      <w:r w:rsidRPr="00884965">
        <w:rPr>
          <w:rFonts w:ascii="Times New Roman" w:eastAsia="Calibri" w:hAnsi="Times New Roman" w:cs="Times New Roman"/>
          <w:color w:val="000000"/>
          <w:sz w:val="24"/>
          <w:szCs w:val="24"/>
        </w:rPr>
        <w:softHyphen/>
        <w:t>мом круге явлений;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устанавливать аналогии;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владеть рядом общих приёмов решения задач.</w:t>
      </w:r>
    </w:p>
    <w:p w:rsidR="00884965" w:rsidRPr="00884965" w:rsidRDefault="00884965" w:rsidP="00884965">
      <w:pPr>
        <w:widowControl w:val="0"/>
        <w:autoSpaceDE w:val="0"/>
        <w:autoSpaceDN w:val="0"/>
        <w:adjustRightInd w:val="0"/>
        <w:spacing w:before="100" w:after="10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w:t>
      </w:r>
      <w:r w:rsidRPr="00884965">
        <w:rPr>
          <w:rFonts w:ascii="Times New Roman" w:eastAsia="Calibri" w:hAnsi="Times New Roman" w:cs="Times New Roman"/>
          <w:b/>
          <w:bCs/>
          <w:color w:val="000000"/>
          <w:sz w:val="24"/>
          <w:szCs w:val="24"/>
          <w:u w:val="single"/>
        </w:rPr>
        <w:t>Выпускник получит возможность научиться</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расширенный поиск информации с ис</w:t>
      </w:r>
      <w:r w:rsidRPr="00884965">
        <w:rPr>
          <w:rFonts w:ascii="Times New Roman" w:eastAsia="Calibri" w:hAnsi="Times New Roman" w:cs="Times New Roman"/>
          <w:color w:val="000000"/>
          <w:sz w:val="24"/>
          <w:szCs w:val="24"/>
        </w:rPr>
        <w:softHyphen/>
        <w:t>пользованием ресурсов библиотек и сети Интернет;</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записывать, фиксировать информацию об окружаю</w:t>
      </w:r>
      <w:r w:rsidRPr="00884965">
        <w:rPr>
          <w:rFonts w:ascii="Times New Roman" w:eastAsia="Calibri" w:hAnsi="Times New Roman" w:cs="Times New Roman"/>
          <w:color w:val="000000"/>
          <w:sz w:val="24"/>
          <w:szCs w:val="24"/>
        </w:rPr>
        <w:softHyphen/>
        <w:t>щем мире с помощью инструментов ИКТ;</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создавать и преобразовывать модели и схемы для ре</w:t>
      </w:r>
      <w:r w:rsidRPr="00884965">
        <w:rPr>
          <w:rFonts w:ascii="Times New Roman" w:eastAsia="Calibri" w:hAnsi="Times New Roman" w:cs="Times New Roman"/>
          <w:color w:val="000000"/>
          <w:sz w:val="24"/>
          <w:szCs w:val="24"/>
        </w:rPr>
        <w:softHyphen/>
        <w:t>шения задач;</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осознанно и произвольно строить сообщения в устной и письменной форме;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выбор наиболее эффективных способов решения задач в зависимости от конкретных условий;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строить логическое рассуждение, включающее уста</w:t>
      </w:r>
      <w:r w:rsidRPr="00884965">
        <w:rPr>
          <w:rFonts w:ascii="Times New Roman" w:eastAsia="Calibri" w:hAnsi="Times New Roman" w:cs="Times New Roman"/>
          <w:color w:val="000000"/>
          <w:sz w:val="24"/>
          <w:szCs w:val="24"/>
        </w:rPr>
        <w:softHyphen/>
        <w:t>новление причинно-следственных связей;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произвольно и осознанно владеть общими приёмами решения задач.</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w:t>
      </w:r>
      <w:r w:rsidRPr="00884965">
        <w:rPr>
          <w:rFonts w:ascii="Times New Roman" w:eastAsia="Calibri" w:hAnsi="Times New Roman" w:cs="Times New Roman"/>
          <w:b/>
          <w:bCs/>
          <w:color w:val="000000"/>
          <w:sz w:val="24"/>
          <w:szCs w:val="24"/>
        </w:rPr>
        <w:t>Коммуникативные универсальные учебные действия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b/>
          <w:bCs/>
          <w:color w:val="000000"/>
          <w:sz w:val="24"/>
          <w:szCs w:val="24"/>
        </w:rPr>
        <w:t xml:space="preserve">                </w:t>
      </w:r>
      <w:r w:rsidRPr="00884965">
        <w:rPr>
          <w:rFonts w:ascii="Times New Roman" w:eastAsia="Calibri" w:hAnsi="Times New Roman" w:cs="Times New Roman"/>
          <w:b/>
          <w:bCs/>
          <w:color w:val="000000"/>
          <w:sz w:val="24"/>
          <w:szCs w:val="24"/>
          <w:u w:val="single"/>
        </w:rPr>
        <w:t>Выпускник научится</w:t>
      </w:r>
      <w:r w:rsidRPr="00884965">
        <w:rPr>
          <w:rFonts w:ascii="Times New Roman" w:eastAsia="Calibri" w:hAnsi="Times New Roman" w:cs="Times New Roman"/>
          <w:b/>
          <w:bCs/>
          <w:color w:val="000000"/>
          <w:sz w:val="24"/>
          <w:szCs w:val="24"/>
        </w:rPr>
        <w:t>:</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адекватно использовать коммуникативные, прежде всего речевые, средства для решения различных коммуникативных задач;</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допускать возможность существования у людей различ</w:t>
      </w:r>
      <w:r w:rsidRPr="00884965">
        <w:rPr>
          <w:rFonts w:ascii="Times New Roman" w:eastAsia="Calibri" w:hAnsi="Times New Roman" w:cs="Times New Roman"/>
          <w:color w:val="000000"/>
          <w:sz w:val="24"/>
          <w:szCs w:val="24"/>
        </w:rPr>
        <w:softHyphen/>
        <w:t>ных точек зрения, в том числе не совпадающих с его собственной, и ориентироваться на позицию партнёра в об</w:t>
      </w:r>
      <w:r w:rsidRPr="00884965">
        <w:rPr>
          <w:rFonts w:ascii="Times New Roman" w:eastAsia="Calibri" w:hAnsi="Times New Roman" w:cs="Times New Roman"/>
          <w:color w:val="000000"/>
          <w:sz w:val="24"/>
          <w:szCs w:val="24"/>
        </w:rPr>
        <w:softHyphen/>
        <w:t>щении и взаимодействии;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учитывать разные мнения и стремиться к координации различных позиций в сотрудничестве;</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формулировать собственное мнение и позицию;</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договариваться и приходить к общему решению в со</w:t>
      </w:r>
      <w:r w:rsidRPr="00884965">
        <w:rPr>
          <w:rFonts w:ascii="Times New Roman" w:eastAsia="Calibri" w:hAnsi="Times New Roman" w:cs="Times New Roman"/>
          <w:color w:val="000000"/>
          <w:sz w:val="24"/>
          <w:szCs w:val="24"/>
        </w:rPr>
        <w:softHyphen/>
        <w:t>вместной деятельности, в том числе в ситуации столкновения интересов;</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строить понятные для партнёра высказывания, учитыва</w:t>
      </w:r>
      <w:r w:rsidRPr="00884965">
        <w:rPr>
          <w:rFonts w:ascii="Times New Roman" w:eastAsia="Calibri" w:hAnsi="Times New Roman" w:cs="Times New Roman"/>
          <w:color w:val="000000"/>
          <w:sz w:val="24"/>
          <w:szCs w:val="24"/>
        </w:rPr>
        <w:softHyphen/>
        <w:t>ющие, что партнёр знает и видит, а что нет;</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lastRenderedPageBreak/>
        <w:t>                • задавать вопросы;</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rPr>
      </w:pPr>
      <w:r w:rsidRPr="00884965">
        <w:rPr>
          <w:rFonts w:ascii="Times New Roman" w:eastAsia="Calibri" w:hAnsi="Times New Roman" w:cs="Times New Roman"/>
          <w:b/>
          <w:bCs/>
          <w:color w:val="000000"/>
          <w:sz w:val="24"/>
          <w:szCs w:val="24"/>
        </w:rPr>
        <w:t xml:space="preserve">                </w:t>
      </w:r>
      <w:r w:rsidRPr="00884965">
        <w:rPr>
          <w:rFonts w:ascii="Times New Roman" w:eastAsia="Calibri" w:hAnsi="Times New Roman" w:cs="Times New Roman"/>
          <w:b/>
          <w:bCs/>
          <w:color w:val="000000"/>
          <w:sz w:val="24"/>
          <w:szCs w:val="24"/>
          <w:u w:val="single"/>
        </w:rPr>
        <w:t>Выпускник получит возможность научиться:</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учитывать и координировать в сотрудничестве по</w:t>
      </w:r>
      <w:r w:rsidRPr="00884965">
        <w:rPr>
          <w:rFonts w:ascii="Times New Roman" w:eastAsia="Calibri" w:hAnsi="Times New Roman" w:cs="Times New Roman"/>
          <w:color w:val="000000"/>
          <w:sz w:val="24"/>
          <w:szCs w:val="24"/>
        </w:rPr>
        <w:softHyphen/>
        <w:t>зиции других людей, отличные от собственной;</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учитывать разные мнения и интересы и обосновы</w:t>
      </w:r>
      <w:r w:rsidRPr="00884965">
        <w:rPr>
          <w:rFonts w:ascii="Times New Roman" w:eastAsia="Calibri" w:hAnsi="Times New Roman" w:cs="Times New Roman"/>
          <w:color w:val="000000"/>
          <w:sz w:val="24"/>
          <w:szCs w:val="24"/>
        </w:rPr>
        <w:softHyphen/>
        <w:t>вать собственную позицию;</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продуктивно содействовать разрешению конфликтов на основе учёта интересов и позиций всех участников;</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задавать вопросы, необходимые для организации собственной деятельности и сотрудничества с партнёром;</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осуществлять взаимный контроль и оказывать в сотрудничестве необходимую взаимопомощь;</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адекватно использовать речь для планирования и ре</w:t>
      </w:r>
      <w:r w:rsidRPr="00884965">
        <w:rPr>
          <w:rFonts w:ascii="Times New Roman" w:eastAsia="Calibri" w:hAnsi="Times New Roman" w:cs="Times New Roman"/>
          <w:color w:val="000000"/>
          <w:sz w:val="24"/>
          <w:szCs w:val="24"/>
        </w:rPr>
        <w:softHyphen/>
        <w:t>гуляции своей деятельности;</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 адекватно использовать речевые средства для эффек</w:t>
      </w:r>
      <w:r w:rsidRPr="00884965">
        <w:rPr>
          <w:rFonts w:ascii="Times New Roman" w:eastAsia="Calibri" w:hAnsi="Times New Roman" w:cs="Times New Roman"/>
          <w:color w:val="000000"/>
          <w:sz w:val="24"/>
          <w:szCs w:val="24"/>
        </w:rPr>
        <w:softHyphen/>
        <w:t>тивного решения разнообразных коммуникативных задач.</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Предметные результаты освоения </w:t>
      </w:r>
      <w:r w:rsidRPr="00884965">
        <w:rPr>
          <w:rFonts w:ascii="Times New Roman" w:eastAsia="Times New Roman" w:hAnsi="Times New Roman" w:cs="Times New Roman"/>
          <w:bCs/>
          <w:sz w:val="24"/>
          <w:szCs w:val="24"/>
          <w:lang w:eastAsia="ru-RU"/>
        </w:rPr>
        <w:t>основной образовательной программы начального общего образования</w:t>
      </w:r>
      <w:r w:rsidRPr="00884965">
        <w:rPr>
          <w:rFonts w:ascii="Times New Roman" w:eastAsia="Times New Roman" w:hAnsi="Times New Roman" w:cs="Times New Roman"/>
          <w:b/>
          <w:bCs/>
          <w:sz w:val="24"/>
          <w:szCs w:val="24"/>
          <w:lang w:eastAsia="ru-RU"/>
        </w:rPr>
        <w:t xml:space="preserve"> </w:t>
      </w:r>
      <w:r w:rsidRPr="00884965">
        <w:rPr>
          <w:rFonts w:ascii="Times New Roman" w:eastAsia="Times New Roman" w:hAnsi="Times New Roman" w:cs="Times New Roman"/>
          <w:sz w:val="24"/>
          <w:szCs w:val="24"/>
          <w:lang w:eastAsia="ru-RU"/>
        </w:rPr>
        <w:t>с учетом специфики содержания предметных областей  прописываются в рабочих программах отдельно по каждому предмету.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bCs/>
          <w:sz w:val="24"/>
          <w:szCs w:val="24"/>
          <w:lang w:eastAsia="ru-RU"/>
        </w:rPr>
        <w:t xml:space="preserve">3.СИСТЕМА ОЦЕНКИ ДОСТИЖЕНИЯ </w:t>
      </w: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bCs/>
          <w:sz w:val="24"/>
          <w:szCs w:val="24"/>
          <w:lang w:eastAsia="ru-RU"/>
        </w:rPr>
        <w:t xml:space="preserve">ПЛАНИРУЕМЫХ РЕЗУЛЬТАТОВ ОСВОЕНИЯ </w:t>
      </w: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r w:rsidRPr="00884965">
        <w:rPr>
          <w:rFonts w:ascii="Times New Roman" w:eastAsia="Times New Roman" w:hAnsi="Times New Roman" w:cs="Times New Roman"/>
          <w:b/>
          <w:bCs/>
          <w:sz w:val="24"/>
          <w:szCs w:val="24"/>
          <w:lang w:eastAsia="ru-RU"/>
        </w:rPr>
        <w:t xml:space="preserve">ОСНОВНОЙ ОБРАЗОВАТЕЛЬНОЙ ПРОГРАММЫ </w:t>
      </w: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bCs/>
          <w:sz w:val="24"/>
          <w:szCs w:val="24"/>
          <w:lang w:eastAsia="ru-RU"/>
        </w:rPr>
        <w:t>НАЧАЛЬНОГО ОБЩЕГО ОБРАЗОВАНИЯ</w:t>
      </w:r>
    </w:p>
    <w:p w:rsidR="00884965" w:rsidRPr="00884965" w:rsidRDefault="00884965" w:rsidP="00884965">
      <w:pPr>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884965" w:rsidRPr="00884965" w:rsidRDefault="00884965" w:rsidP="00884965">
      <w:pPr>
        <w:spacing w:after="0" w:line="240" w:lineRule="auto"/>
        <w:ind w:right="-113"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Особенностями системы оценки являются: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комплексный подход к оценке результатов образования (оценка предметных, метапредметных и личностных результатов 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оценка динамики образовательных достижений обучающихся;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сочетание внешней и внутренней оценки как механизма обеспечения качества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уровневый подход к разработке планируемых результатов, инструментария и представлению их;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Cs/>
          <w:sz w:val="24"/>
          <w:szCs w:val="24"/>
          <w:lang w:eastAsia="ru-RU"/>
        </w:rPr>
        <w:t>Оценка личностных результатов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
          <w:iCs/>
          <w:sz w:val="24"/>
          <w:szCs w:val="24"/>
          <w:lang w:eastAsia="ru-RU"/>
        </w:rPr>
        <w:t>Объектом оценки личностных результатов</w:t>
      </w:r>
      <w:r w:rsidRPr="00884965">
        <w:rPr>
          <w:rFonts w:ascii="Times New Roman" w:eastAsia="Times New Roman" w:hAnsi="Times New Roman" w:cs="Times New Roman"/>
          <w:sz w:val="24"/>
          <w:szCs w:val="24"/>
          <w:lang w:eastAsia="ru-RU"/>
        </w:rPr>
        <w:t xml:space="preserve"> являются сформированные у учащихся универсальные учебные действия, включаемые в три основных блока:</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lastRenderedPageBreak/>
        <w:t xml:space="preserve">- </w:t>
      </w:r>
      <w:r w:rsidRPr="00884965">
        <w:rPr>
          <w:rFonts w:ascii="Times New Roman" w:eastAsia="Times New Roman" w:hAnsi="Times New Roman" w:cs="Times New Roman"/>
          <w:i/>
          <w:iCs/>
          <w:color w:val="000000"/>
          <w:sz w:val="24"/>
          <w:szCs w:val="24"/>
          <w:lang w:eastAsia="ru-RU"/>
        </w:rPr>
        <w:t xml:space="preserve">самоопределение </w:t>
      </w:r>
      <w:r w:rsidRPr="00884965">
        <w:rPr>
          <w:rFonts w:ascii="Times New Roman" w:eastAsia="Times New Roman" w:hAnsi="Times New Roman" w:cs="Times New Roman"/>
          <w:color w:val="000000"/>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i/>
          <w:iCs/>
          <w:color w:val="000000"/>
          <w:sz w:val="24"/>
          <w:szCs w:val="24"/>
          <w:lang w:eastAsia="ru-RU"/>
        </w:rPr>
        <w:t xml:space="preserve">смыслоообразование </w:t>
      </w:r>
      <w:r w:rsidRPr="00884965">
        <w:rPr>
          <w:rFonts w:ascii="Times New Roman" w:eastAsia="Times New Roman" w:hAnsi="Times New Roman" w:cs="Times New Roman"/>
          <w:color w:val="000000"/>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i/>
          <w:iCs/>
          <w:color w:val="000000"/>
          <w:sz w:val="24"/>
          <w:szCs w:val="24"/>
          <w:lang w:eastAsia="ru-RU"/>
        </w:rPr>
        <w:t xml:space="preserve">морально-этическая ориентация — </w:t>
      </w:r>
      <w:r w:rsidRPr="00884965">
        <w:rPr>
          <w:rFonts w:ascii="Times New Roman" w:eastAsia="Times New Roman" w:hAnsi="Times New Roman" w:cs="Times New Roman"/>
          <w:color w:val="000000"/>
          <w:sz w:val="24"/>
          <w:szCs w:val="24"/>
          <w:lang w:eastAsia="ru-RU"/>
        </w:rPr>
        <w:t>знание основных моральных норм и ориентация на их выполнение на основе понимания их социальной необходимости; развитие этических чувств — стыда, вины, совести как регуляторов морального поведения.</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Основное </w:t>
      </w:r>
      <w:r w:rsidRPr="00884965">
        <w:rPr>
          <w:rFonts w:ascii="Times New Roman" w:eastAsia="Times New Roman" w:hAnsi="Times New Roman" w:cs="Times New Roman"/>
          <w:b/>
          <w:bCs/>
          <w:i/>
          <w:iCs/>
          <w:color w:val="000000"/>
          <w:sz w:val="24"/>
          <w:szCs w:val="24"/>
          <w:lang w:eastAsia="ru-RU"/>
        </w:rPr>
        <w:t>содержание оценки личностных результатов</w:t>
      </w:r>
      <w:r w:rsidRPr="00884965">
        <w:rPr>
          <w:rFonts w:ascii="Times New Roman" w:eastAsia="Times New Roman" w:hAnsi="Times New Roman" w:cs="Times New Roman"/>
          <w:b/>
          <w:bCs/>
          <w:color w:val="000000"/>
          <w:sz w:val="24"/>
          <w:szCs w:val="24"/>
          <w:lang w:eastAsia="ru-RU"/>
        </w:rPr>
        <w:t xml:space="preserve"> </w:t>
      </w:r>
      <w:r w:rsidRPr="00884965">
        <w:rPr>
          <w:rFonts w:ascii="Times New Roman" w:eastAsia="Times New Roman" w:hAnsi="Times New Roman" w:cs="Times New Roman"/>
          <w:color w:val="000000"/>
          <w:sz w:val="24"/>
          <w:szCs w:val="24"/>
          <w:lang w:eastAsia="ru-RU"/>
        </w:rPr>
        <w:t>на ступени начального общего образования строится вокруг оценки:</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sidRPr="00884965">
        <w:rPr>
          <w:rFonts w:ascii="Times New Roman" w:eastAsia="Times New Roman" w:hAnsi="Times New Roman" w:cs="Times New Roman"/>
          <w:sz w:val="24"/>
          <w:szCs w:val="24"/>
          <w:lang w:eastAsia="ru-RU"/>
        </w:rPr>
        <w:t> </w:t>
      </w:r>
    </w:p>
    <w:p w:rsidR="00884965" w:rsidRPr="00884965" w:rsidRDefault="00884965" w:rsidP="00884965">
      <w:pPr>
        <w:spacing w:after="0" w:line="240" w:lineRule="auto"/>
        <w:ind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b/>
          <w:color w:val="000000"/>
          <w:sz w:val="24"/>
          <w:szCs w:val="24"/>
          <w:lang w:eastAsia="ru-RU"/>
        </w:rPr>
        <w:t>Оценка  личностных результатов осуществляется</w:t>
      </w:r>
      <w:r w:rsidRPr="00884965">
        <w:rPr>
          <w:rFonts w:ascii="Times New Roman" w:eastAsia="Times New Roman" w:hAnsi="Times New Roman" w:cs="Times New Roman"/>
          <w:color w:val="000000"/>
          <w:sz w:val="24"/>
          <w:szCs w:val="24"/>
          <w:lang w:eastAsia="ru-RU"/>
        </w:rPr>
        <w:t xml:space="preserve">, во-первых, в ходе </w:t>
      </w:r>
      <w:r w:rsidRPr="00884965">
        <w:rPr>
          <w:rFonts w:ascii="Times New Roman" w:eastAsia="Times New Roman" w:hAnsi="Times New Roman" w:cs="Times New Roman"/>
          <w:b/>
          <w:bCs/>
          <w:i/>
          <w:iCs/>
          <w:color w:val="000000"/>
          <w:sz w:val="24"/>
          <w:szCs w:val="24"/>
          <w:lang w:eastAsia="ru-RU"/>
        </w:rPr>
        <w:t>внешних неперсофицированных мониторинговых исследований</w:t>
      </w:r>
      <w:r w:rsidRPr="00884965">
        <w:rPr>
          <w:rFonts w:ascii="Times New Roman" w:eastAsia="Times New Roman" w:hAnsi="Times New Roman" w:cs="Times New Roman"/>
          <w:color w:val="000000"/>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884965">
        <w:rPr>
          <w:rFonts w:ascii="Times New Roman" w:eastAsia="Times New Roman" w:hAnsi="Times New Roman" w:cs="Times New Roman"/>
          <w:b/>
          <w:bCs/>
          <w:i/>
          <w:iCs/>
          <w:color w:val="000000"/>
          <w:sz w:val="24"/>
          <w:szCs w:val="24"/>
          <w:lang w:eastAsia="ru-RU"/>
        </w:rPr>
        <w:t>личностного прогресса  ученика</w:t>
      </w:r>
      <w:r w:rsidRPr="00884965">
        <w:rPr>
          <w:rFonts w:ascii="Times New Roman" w:eastAsia="Times New Roman" w:hAnsi="Times New Roman" w:cs="Times New Roman"/>
          <w:color w:val="000000"/>
          <w:sz w:val="24"/>
          <w:szCs w:val="24"/>
          <w:lang w:eastAsia="ru-RU"/>
        </w:rPr>
        <w:t xml:space="preserve"> с помощью </w:t>
      </w:r>
      <w:r w:rsidRPr="00884965">
        <w:rPr>
          <w:rFonts w:ascii="Times New Roman" w:eastAsia="Times New Roman" w:hAnsi="Times New Roman" w:cs="Times New Roman"/>
          <w:i/>
          <w:iCs/>
          <w:color w:val="000000"/>
          <w:sz w:val="24"/>
          <w:szCs w:val="24"/>
          <w:lang w:eastAsia="ru-RU"/>
        </w:rPr>
        <w:t>портфолио</w:t>
      </w:r>
      <w:r w:rsidRPr="00884965">
        <w:rPr>
          <w:rFonts w:ascii="Times New Roman" w:eastAsia="Times New Roman" w:hAnsi="Times New Roman" w:cs="Times New Roman"/>
          <w:color w:val="000000"/>
          <w:sz w:val="24"/>
          <w:szCs w:val="24"/>
          <w:lang w:eastAsia="ru-RU"/>
        </w:rPr>
        <w:t xml:space="preserve">, способствующего </w:t>
      </w:r>
      <w:r w:rsidRPr="00884965">
        <w:rPr>
          <w:rFonts w:ascii="Times New Roman" w:eastAsia="Times New Roman" w:hAnsi="Times New Roman" w:cs="Times New Roman"/>
          <w:sz w:val="24"/>
          <w:szCs w:val="24"/>
          <w:lang w:eastAsia="ru-RU"/>
        </w:rPr>
        <w:t>формированию у учащихся культуры мышления, логики, умений анализировать, обобщать, систематизировать, классифицировать.</w:t>
      </w:r>
    </w:p>
    <w:p w:rsidR="00884965" w:rsidRPr="00884965" w:rsidRDefault="00884965" w:rsidP="00884965">
      <w:pPr>
        <w:spacing w:after="0" w:line="240" w:lineRule="auto"/>
        <w:ind w:firstLine="550"/>
        <w:jc w:val="both"/>
        <w:rPr>
          <w:rFonts w:ascii="Times New Roman" w:eastAsia="Times New Roman" w:hAnsi="Times New Roman" w:cs="Times New Roman"/>
          <w:bCs/>
          <w:i/>
          <w:iCs/>
          <w:color w:val="000000"/>
          <w:lang w:eastAsia="ru-RU"/>
        </w:rPr>
      </w:pPr>
      <w:r w:rsidRPr="00884965">
        <w:rPr>
          <w:rFonts w:ascii="Times New Roman" w:eastAsia="Times New Roman" w:hAnsi="Times New Roman" w:cs="Times New Roman"/>
          <w:bCs/>
          <w:i/>
          <w:iCs/>
          <w:color w:val="000000"/>
          <w:lang w:eastAsia="ru-RU"/>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Cs/>
          <w:color w:val="000000"/>
          <w:sz w:val="24"/>
          <w:szCs w:val="24"/>
          <w:lang w:eastAsia="ru-RU"/>
        </w:rPr>
        <w:t>Оценка метапредметных результатов</w:t>
      </w:r>
      <w:r w:rsidRPr="00884965">
        <w:rPr>
          <w:rFonts w:ascii="Times New Roman" w:eastAsia="Times New Roman" w:hAnsi="Times New Roman" w:cs="Times New Roman"/>
          <w:b/>
          <w:bCs/>
          <w:color w:val="000000"/>
          <w:sz w:val="24"/>
          <w:szCs w:val="24"/>
          <w:lang w:eastAsia="ru-RU"/>
        </w:rPr>
        <w:t xml:space="preserve"> </w:t>
      </w:r>
      <w:r w:rsidRPr="00884965">
        <w:rPr>
          <w:rFonts w:ascii="Times New Roman" w:eastAsia="Times New Roman" w:hAnsi="Times New Roman" w:cs="Times New Roman"/>
          <w:color w:val="000000"/>
          <w:sz w:val="24"/>
          <w:szCs w:val="24"/>
          <w:lang w:eastAsia="ru-RU"/>
        </w:rPr>
        <w:t>предполагает оценку универсальных учебных действий учащихся (регулятивных, коммуникативных, познавательных), т.е. таких умственных действий обучающихся, которые направлены на анализ своей познавательной деятельности и управление ею. К ним относятся:</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w:t>
      </w:r>
      <w:r w:rsidRPr="00884965">
        <w:rPr>
          <w:rFonts w:ascii="Times New Roman" w:eastAsia="Times New Roman" w:hAnsi="Times New Roman" w:cs="Times New Roman"/>
          <w:color w:val="000000"/>
          <w:sz w:val="24"/>
          <w:szCs w:val="24"/>
          <w:lang w:eastAsia="ru-RU"/>
        </w:rPr>
        <w:lastRenderedPageBreak/>
        <w:t>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Основное </w:t>
      </w:r>
      <w:r w:rsidRPr="00884965">
        <w:rPr>
          <w:rFonts w:ascii="Times New Roman" w:eastAsia="Times New Roman" w:hAnsi="Times New Roman" w:cs="Times New Roman"/>
          <w:b/>
          <w:bCs/>
          <w:i/>
          <w:iCs/>
          <w:color w:val="000000"/>
          <w:sz w:val="24"/>
          <w:szCs w:val="24"/>
          <w:lang w:eastAsia="ru-RU"/>
        </w:rPr>
        <w:t>содержание оценки метапредметных результатов</w:t>
      </w:r>
      <w:r w:rsidRPr="00884965">
        <w:rPr>
          <w:rFonts w:ascii="Times New Roman" w:eastAsia="Times New Roman" w:hAnsi="Times New Roman" w:cs="Times New Roman"/>
          <w:b/>
          <w:bCs/>
          <w:color w:val="000000"/>
          <w:sz w:val="24"/>
          <w:szCs w:val="24"/>
          <w:lang w:eastAsia="ru-RU"/>
        </w:rPr>
        <w:t xml:space="preserve"> </w:t>
      </w:r>
      <w:r w:rsidRPr="00884965">
        <w:rPr>
          <w:rFonts w:ascii="Times New Roman" w:eastAsia="Times New Roman" w:hAnsi="Times New Roman" w:cs="Times New Roman"/>
          <w:color w:val="000000"/>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b/>
          <w:sz w:val="24"/>
          <w:szCs w:val="24"/>
          <w:lang w:eastAsia="ru-RU"/>
        </w:rPr>
      </w:pP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eastAsia="ru-RU"/>
        </w:rPr>
        <w:t xml:space="preserve"> </w:t>
      </w:r>
      <w:r w:rsidRPr="00884965">
        <w:rPr>
          <w:rFonts w:ascii="Times New Roman" w:eastAsia="Times New Roman" w:hAnsi="Times New Roman" w:cs="Times New Roman"/>
          <w:b/>
          <w:iCs/>
          <w:sz w:val="24"/>
          <w:szCs w:val="24"/>
          <w:lang w:eastAsia="ru-RU"/>
        </w:rPr>
        <w:t>Оценка предметных результатов</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884965" w:rsidRPr="00884965" w:rsidRDefault="00884965" w:rsidP="00884965">
      <w:pPr>
        <w:shd w:val="clear" w:color="auto" w:fill="FFFFFF"/>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884965">
        <w:rPr>
          <w:rFonts w:ascii="Times New Roman" w:eastAsia="Times New Roman" w:hAnsi="Times New Roman" w:cs="Times New Roman"/>
          <w:sz w:val="24"/>
          <w:szCs w:val="24"/>
          <w:lang w:eastAsia="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Основным инструментом итоговой оценки являются итоговые комплексные работы – </w:t>
      </w:r>
      <w:r w:rsidRPr="00884965">
        <w:rPr>
          <w:rFonts w:ascii="Times New Roman" w:eastAsia="Times New Roman" w:hAnsi="Times New Roman" w:cs="Times New Roman"/>
          <w:sz w:val="24"/>
          <w:szCs w:val="24"/>
          <w:lang w:eastAsia="ru-RU"/>
        </w:rPr>
        <w:t>система заданий различного уровня сложности по литературному чтению, русскому языку, математике и окружающему миру.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
          <w:iCs/>
          <w:sz w:val="24"/>
          <w:szCs w:val="24"/>
          <w:lang w:eastAsia="ru-RU"/>
        </w:rPr>
        <w:t>Системная оценка личностных, метапредметных и предметных результатов</w:t>
      </w:r>
      <w:r w:rsidRPr="00884965">
        <w:rPr>
          <w:rFonts w:ascii="Times New Roman" w:eastAsia="Times New Roman" w:hAnsi="Times New Roman" w:cs="Times New Roman"/>
          <w:sz w:val="24"/>
          <w:szCs w:val="24"/>
          <w:lang w:eastAsia="ru-RU"/>
        </w:rPr>
        <w:t xml:space="preserve"> реализуется в рамках накопительной системы – </w:t>
      </w:r>
      <w:r w:rsidRPr="00884965">
        <w:rPr>
          <w:rFonts w:ascii="Times New Roman" w:eastAsia="Times New Roman" w:hAnsi="Times New Roman" w:cs="Times New Roman"/>
          <w:b/>
          <w:bCs/>
          <w:i/>
          <w:iCs/>
          <w:sz w:val="24"/>
          <w:szCs w:val="24"/>
          <w:lang w:eastAsia="ru-RU"/>
        </w:rPr>
        <w:t>рабочего Портфолио</w:t>
      </w:r>
      <w:r w:rsidRPr="00884965">
        <w:rPr>
          <w:rFonts w:ascii="Times New Roman" w:eastAsia="Times New Roman" w:hAnsi="Times New Roman" w:cs="Times New Roman"/>
          <w:sz w:val="24"/>
          <w:szCs w:val="24"/>
          <w:lang w:eastAsia="ru-RU"/>
        </w:rPr>
        <w:t xml:space="preserve">.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Рабочий Портфолио ученика: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884965" w:rsidRPr="00884965" w:rsidRDefault="00884965" w:rsidP="00884965">
      <w:pPr>
        <w:spacing w:after="0" w:line="240" w:lineRule="auto"/>
        <w:ind w:firstLine="550"/>
        <w:rPr>
          <w:rFonts w:ascii="Times New Roman" w:eastAsia="Times New Roman" w:hAnsi="Times New Roman" w:cs="Times New Roman"/>
          <w:b/>
          <w:i/>
          <w:sz w:val="24"/>
          <w:szCs w:val="24"/>
          <w:lang w:eastAsia="ru-RU"/>
        </w:rPr>
      </w:pPr>
      <w:r w:rsidRPr="00884965">
        <w:rPr>
          <w:rFonts w:ascii="Times New Roman" w:eastAsia="Times New Roman" w:hAnsi="Times New Roman" w:cs="Times New Roman"/>
          <w:b/>
          <w:i/>
          <w:iCs/>
          <w:sz w:val="24"/>
          <w:szCs w:val="24"/>
          <w:lang w:eastAsia="ru-RU"/>
        </w:rPr>
        <w:lastRenderedPageBreak/>
        <w:t>Формы контроля и учета достижений обучающихся</w:t>
      </w:r>
    </w:p>
    <w:tbl>
      <w:tblPr>
        <w:tblW w:w="0" w:type="auto"/>
        <w:jc w:val="center"/>
        <w:tblCellMar>
          <w:left w:w="0" w:type="dxa"/>
          <w:right w:w="0" w:type="dxa"/>
        </w:tblCellMar>
        <w:tblLook w:val="04A0" w:firstRow="1" w:lastRow="0" w:firstColumn="1" w:lastColumn="0" w:noHBand="0" w:noVBand="1"/>
      </w:tblPr>
      <w:tblGrid>
        <w:gridCol w:w="2692"/>
        <w:gridCol w:w="2340"/>
        <w:gridCol w:w="2340"/>
        <w:gridCol w:w="2340"/>
      </w:tblGrid>
      <w:tr w:rsidR="00884965" w:rsidRPr="00884965" w:rsidTr="004C3A93">
        <w:trPr>
          <w:jc w:val="center"/>
        </w:trPr>
        <w:tc>
          <w:tcPr>
            <w:tcW w:w="2692" w:type="dxa"/>
            <w:tcBorders>
              <w:top w:val="single" w:sz="8" w:space="0" w:color="auto"/>
              <w:left w:val="single" w:sz="8" w:space="0" w:color="auto"/>
              <w:bottom w:val="single" w:sz="8" w:space="0" w:color="auto"/>
              <w:right w:val="nil"/>
            </w:tcBorders>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val="en-US" w:eastAsia="ru-RU"/>
              </w:rPr>
              <w:t>Иные</w:t>
            </w: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sz w:val="24"/>
                <w:szCs w:val="24"/>
                <w:lang w:val="en-US" w:eastAsia="ru-RU"/>
              </w:rPr>
              <w:t xml:space="preserve">формы </w:t>
            </w: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sz w:val="24"/>
                <w:szCs w:val="24"/>
                <w:lang w:val="en-US" w:eastAsia="ru-RU"/>
              </w:rPr>
              <w:t>учета</w:t>
            </w: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sz w:val="24"/>
                <w:szCs w:val="24"/>
                <w:lang w:val="en-US" w:eastAsia="ru-RU"/>
              </w:rPr>
              <w:t xml:space="preserve"> достижений</w:t>
            </w:r>
          </w:p>
        </w:tc>
      </w:tr>
      <w:tr w:rsidR="00884965" w:rsidRPr="00884965" w:rsidTr="004C3A93">
        <w:trPr>
          <w:jc w:val="center"/>
        </w:trPr>
        <w:tc>
          <w:tcPr>
            <w:tcW w:w="2692" w:type="dxa"/>
            <w:tcBorders>
              <w:top w:val="nil"/>
              <w:left w:val="single" w:sz="8" w:space="0" w:color="auto"/>
              <w:bottom w:val="single" w:sz="8" w:space="0" w:color="auto"/>
              <w:right w:val="nil"/>
            </w:tcBorders>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iCs/>
                <w:sz w:val="24"/>
                <w:szCs w:val="24"/>
                <w:lang w:eastAsia="ru-RU"/>
              </w:rPr>
              <w:t>Текущая аттестация</w:t>
            </w:r>
          </w:p>
        </w:tc>
        <w:tc>
          <w:tcPr>
            <w:tcW w:w="2340" w:type="dxa"/>
            <w:tcBorders>
              <w:top w:val="nil"/>
              <w:left w:val="single" w:sz="8" w:space="0" w:color="auto"/>
              <w:bottom w:val="single" w:sz="8" w:space="0" w:color="auto"/>
              <w:right w:val="nil"/>
            </w:tcBorders>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iCs/>
                <w:sz w:val="24"/>
                <w:szCs w:val="24"/>
                <w:lang w:eastAsia="ru-RU"/>
              </w:rPr>
              <w:t>Итоговая (четверть, год) аттестация</w:t>
            </w:r>
          </w:p>
        </w:tc>
        <w:tc>
          <w:tcPr>
            <w:tcW w:w="2340" w:type="dxa"/>
            <w:tcBorders>
              <w:top w:val="nil"/>
              <w:left w:val="single" w:sz="8" w:space="0" w:color="auto"/>
              <w:bottom w:val="single" w:sz="8" w:space="0" w:color="auto"/>
              <w:right w:val="nil"/>
            </w:tcBorders>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iCs/>
                <w:sz w:val="24"/>
                <w:szCs w:val="24"/>
                <w:lang w:eastAsia="ru-RU"/>
              </w:rPr>
              <w:t>Урочная деятельность</w:t>
            </w:r>
          </w:p>
        </w:tc>
        <w:tc>
          <w:tcPr>
            <w:tcW w:w="2340" w:type="dxa"/>
            <w:tcBorders>
              <w:top w:val="nil"/>
              <w:left w:val="single" w:sz="8" w:space="0" w:color="auto"/>
              <w:bottom w:val="single" w:sz="8" w:space="0" w:color="auto"/>
              <w:right w:val="single" w:sz="8" w:space="0" w:color="auto"/>
            </w:tcBorders>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iCs/>
                <w:sz w:val="24"/>
                <w:szCs w:val="24"/>
                <w:lang w:eastAsia="ru-RU"/>
              </w:rPr>
              <w:t>Внеурочная деятельность</w:t>
            </w:r>
          </w:p>
        </w:tc>
      </w:tr>
      <w:tr w:rsidR="00884965" w:rsidRPr="00884965" w:rsidTr="004C3A93">
        <w:trPr>
          <w:trHeight w:val="3092"/>
          <w:jc w:val="center"/>
        </w:trPr>
        <w:tc>
          <w:tcPr>
            <w:tcW w:w="2692" w:type="dxa"/>
            <w:vMerge w:val="restart"/>
            <w:tcBorders>
              <w:top w:val="nil"/>
              <w:left w:val="single" w:sz="8" w:space="0" w:color="auto"/>
              <w:bottom w:val="single" w:sz="8" w:space="0" w:color="auto"/>
              <w:right w:val="nil"/>
            </w:tcBorders>
          </w:tcPr>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устный опрос</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письменная самостоятельная работа</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контрольная работа</w:t>
            </w:r>
          </w:p>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диктанты</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контрольное списывание</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тестовые задания</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графическая работа</w:t>
            </w:r>
          </w:p>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изложение</w:t>
            </w:r>
          </w:p>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доклад</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творческая работа</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p>
        </w:tc>
        <w:tc>
          <w:tcPr>
            <w:tcW w:w="2340" w:type="dxa"/>
            <w:vMerge w:val="restart"/>
            <w:tcBorders>
              <w:top w:val="nil"/>
              <w:left w:val="single" w:sz="8" w:space="0" w:color="auto"/>
              <w:bottom w:val="single" w:sz="8" w:space="0" w:color="auto"/>
              <w:right w:val="nil"/>
            </w:tcBorders>
          </w:tcPr>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диагности-ческая конт-рольная работа</w:t>
            </w:r>
          </w:p>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диктанты</w:t>
            </w:r>
          </w:p>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изложение</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контроль техники чтения</w:t>
            </w:r>
          </w:p>
        </w:tc>
        <w:tc>
          <w:tcPr>
            <w:tcW w:w="2340" w:type="dxa"/>
            <w:tcBorders>
              <w:top w:val="nil"/>
              <w:left w:val="single" w:sz="8" w:space="0" w:color="auto"/>
              <w:bottom w:val="single" w:sz="8" w:space="0" w:color="auto"/>
              <w:right w:val="nil"/>
            </w:tcBorders>
          </w:tcPr>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анализ динамики текущей успеваемости</w:t>
            </w:r>
          </w:p>
        </w:tc>
        <w:tc>
          <w:tcPr>
            <w:tcW w:w="2340" w:type="dxa"/>
            <w:tcBorders>
              <w:top w:val="nil"/>
              <w:left w:val="single" w:sz="8" w:space="0" w:color="auto"/>
              <w:bottom w:val="single" w:sz="8" w:space="0" w:color="auto"/>
              <w:right w:val="single" w:sz="8" w:space="0" w:color="auto"/>
            </w:tcBorders>
          </w:tcPr>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участие в выставках, конкурсах, соревнованиях</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активность в проектах и программах внеурочной деятельности</w:t>
            </w:r>
          </w:p>
          <w:p w:rsidR="00884965" w:rsidRPr="00884965" w:rsidRDefault="00884965" w:rsidP="00884965">
            <w:pPr>
              <w:spacing w:after="0" w:line="240" w:lineRule="auto"/>
              <w:ind w:right="180"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творческий отчет</w:t>
            </w:r>
          </w:p>
        </w:tc>
      </w:tr>
      <w:tr w:rsidR="00884965" w:rsidRPr="00884965" w:rsidTr="004C3A93">
        <w:trPr>
          <w:trHeight w:val="847"/>
          <w:jc w:val="center"/>
        </w:trPr>
        <w:tc>
          <w:tcPr>
            <w:tcW w:w="2692" w:type="dxa"/>
            <w:vMerge/>
            <w:tcBorders>
              <w:top w:val="nil"/>
              <w:left w:val="single" w:sz="8" w:space="0" w:color="auto"/>
              <w:bottom w:val="single" w:sz="8" w:space="0" w:color="auto"/>
              <w:right w:val="nil"/>
            </w:tcBorders>
            <w:vAlign w:val="cente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tc>
        <w:tc>
          <w:tcPr>
            <w:tcW w:w="0" w:type="auto"/>
            <w:vMerge/>
            <w:tcBorders>
              <w:top w:val="nil"/>
              <w:left w:val="single" w:sz="8" w:space="0" w:color="auto"/>
              <w:bottom w:val="single" w:sz="8" w:space="0" w:color="auto"/>
              <w:right w:val="nil"/>
            </w:tcBorders>
            <w:vAlign w:val="cente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tc>
        <w:tc>
          <w:tcPr>
            <w:tcW w:w="4680" w:type="dxa"/>
            <w:gridSpan w:val="2"/>
            <w:tcBorders>
              <w:top w:val="nil"/>
              <w:left w:val="single" w:sz="8" w:space="0" w:color="auto"/>
              <w:bottom w:val="single" w:sz="8" w:space="0" w:color="auto"/>
              <w:right w:val="single" w:sz="8" w:space="0" w:color="auto"/>
            </w:tcBorders>
          </w:tcPr>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портфолио </w:t>
            </w:r>
          </w:p>
          <w:p w:rsidR="00884965" w:rsidRPr="00884965" w:rsidRDefault="00884965" w:rsidP="00884965">
            <w:pPr>
              <w:spacing w:after="0" w:line="240" w:lineRule="auto"/>
              <w:ind w:right="180"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анализ психолого-педагогических исследований</w:t>
            </w:r>
          </w:p>
        </w:tc>
      </w:tr>
    </w:tbl>
    <w:p w:rsidR="00884965" w:rsidRPr="00884965" w:rsidRDefault="00884965" w:rsidP="00884965">
      <w:pPr>
        <w:spacing w:after="0" w:line="240" w:lineRule="auto"/>
        <w:ind w:firstLine="550"/>
        <w:jc w:val="both"/>
        <w:rPr>
          <w:rFonts w:ascii="Times New Roman" w:eastAsia="Times New Roman" w:hAnsi="Times New Roman" w:cs="Times New Roman"/>
          <w:b/>
          <w:i/>
          <w:iCs/>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i/>
          <w:iCs/>
          <w:sz w:val="24"/>
          <w:szCs w:val="24"/>
          <w:lang w:eastAsia="ru-RU"/>
        </w:rPr>
        <w:t>Формы представления образовательных результатов</w:t>
      </w:r>
      <w:r w:rsidRPr="00884965">
        <w:rPr>
          <w:rFonts w:ascii="Times New Roman" w:eastAsia="Times New Roman" w:hAnsi="Times New Roman" w:cs="Times New Roman"/>
          <w:sz w:val="24"/>
          <w:szCs w:val="24"/>
          <w:lang w:eastAsia="ru-RU"/>
        </w:rPr>
        <w:t>:</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табель успеваемости по предметам (с указанием требований, предъявляемых к выставлению отметок);</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портфолио;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iCs/>
          <w:sz w:val="24"/>
          <w:szCs w:val="24"/>
          <w:lang w:eastAsia="ru-RU"/>
        </w:rPr>
        <w:t> </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
          <w:iCs/>
          <w:sz w:val="24"/>
          <w:szCs w:val="24"/>
          <w:lang w:eastAsia="ru-RU"/>
        </w:rPr>
        <w:t>Уровни оценки достижения планируемых результатов освоения основной образовательной программы начального общего образования</w:t>
      </w:r>
    </w:p>
    <w:tbl>
      <w:tblPr>
        <w:tblW w:w="9452" w:type="dxa"/>
        <w:tblCellMar>
          <w:left w:w="0" w:type="dxa"/>
          <w:right w:w="0" w:type="dxa"/>
        </w:tblCellMar>
        <w:tblLook w:val="04A0" w:firstRow="1" w:lastRow="0" w:firstColumn="1" w:lastColumn="0" w:noHBand="0" w:noVBand="1"/>
      </w:tblPr>
      <w:tblGrid>
        <w:gridCol w:w="4726"/>
        <w:gridCol w:w="4726"/>
      </w:tblGrid>
      <w:tr w:rsidR="00884965" w:rsidRPr="00884965" w:rsidTr="004C3A93">
        <w:tc>
          <w:tcPr>
            <w:tcW w:w="4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Уровни оценки и сопоставление уровней</w:t>
            </w:r>
          </w:p>
        </w:tc>
        <w:tc>
          <w:tcPr>
            <w:tcW w:w="472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Уровни сформированности</w:t>
            </w:r>
          </w:p>
        </w:tc>
      </w:tr>
      <w:tr w:rsidR="00884965" w:rsidRPr="00884965" w:rsidTr="004C3A93">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Высший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(Оптимальный)</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(Перспективный)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iCs/>
                <w:sz w:val="24"/>
                <w:szCs w:val="24"/>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884965" w:rsidRPr="00884965" w:rsidTr="004C3A93">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Средний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(Основной)</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(Нормативный)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iCs/>
                <w:sz w:val="24"/>
                <w:szCs w:val="24"/>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884965" w:rsidRPr="00884965" w:rsidTr="004C3A93">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Начальный</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(Учебный)</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lastRenderedPageBreak/>
              <w:t>(Потенциальный)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hd w:val="clear" w:color="auto" w:fill="FFFFFF"/>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iCs/>
                <w:sz w:val="24"/>
                <w:szCs w:val="24"/>
                <w:lang w:eastAsia="ru-RU"/>
              </w:rPr>
              <w:lastRenderedPageBreak/>
              <w:t xml:space="preserve">Знает и может получить возможность научиться личностным, </w:t>
            </w:r>
            <w:r w:rsidRPr="00884965">
              <w:rPr>
                <w:rFonts w:ascii="Times New Roman" w:eastAsia="Times New Roman" w:hAnsi="Times New Roman" w:cs="Times New Roman"/>
                <w:i/>
                <w:iCs/>
                <w:sz w:val="24"/>
                <w:szCs w:val="24"/>
                <w:lang w:eastAsia="ru-RU"/>
              </w:rPr>
              <w:lastRenderedPageBreak/>
              <w:t>регулятивным, познавательным и  коммуникативным универсальным учебным действиям</w:t>
            </w:r>
          </w:p>
        </w:tc>
      </w:tr>
    </w:tbl>
    <w:p w:rsidR="00884965" w:rsidRPr="00884965" w:rsidRDefault="00884965" w:rsidP="00884965">
      <w:pPr>
        <w:spacing w:after="0" w:line="240" w:lineRule="auto"/>
        <w:ind w:firstLine="550"/>
        <w:rPr>
          <w:rFonts w:ascii="Times New Roman" w:eastAsia="Times New Roman" w:hAnsi="Times New Roman" w:cs="Times New Roman"/>
          <w:i/>
          <w:iCs/>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
          <w:iCs/>
          <w:sz w:val="24"/>
          <w:szCs w:val="24"/>
          <w:lang w:eastAsia="ru-RU"/>
        </w:rPr>
        <w:t>Итоговая оценка выпускника и ее использование при переходе от начального к основному общему образованию</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84965" w:rsidRPr="00884965" w:rsidRDefault="00884965" w:rsidP="00884965">
      <w:pPr>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884965" w:rsidRPr="00884965" w:rsidRDefault="00884965" w:rsidP="00884965">
      <w:pPr>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val="en-US" w:eastAsia="ru-RU"/>
        </w:rPr>
      </w:pPr>
      <w:r w:rsidRPr="00884965">
        <w:rPr>
          <w:rFonts w:ascii="Times New Roman" w:eastAsia="Times New Roman" w:hAnsi="Times New Roman" w:cs="Times New Roman"/>
          <w:b/>
          <w:bCs/>
          <w:sz w:val="24"/>
          <w:szCs w:val="24"/>
          <w:lang w:val="en-US" w:eastAsia="ru-RU"/>
        </w:rPr>
        <w:t>II</w:t>
      </w:r>
      <w:r w:rsidRPr="00884965">
        <w:rPr>
          <w:rFonts w:ascii="Times New Roman" w:eastAsia="Times New Roman" w:hAnsi="Times New Roman" w:cs="Times New Roman"/>
          <w:b/>
          <w:bCs/>
          <w:sz w:val="24"/>
          <w:szCs w:val="24"/>
          <w:lang w:eastAsia="ru-RU"/>
        </w:rPr>
        <w:t>.СОДЕРЖАТЕЛЬНЫЙ РАЗДЕЛ.</w:t>
      </w: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numPr>
          <w:ilvl w:val="0"/>
          <w:numId w:val="9"/>
        </w:num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ПРОГРАММА ФОРМИРОВАНИЯ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УНИВЕРСАЛЬНЫХ УЧЕБНЫХ ДЕЙСТВИЙ ОБУЧАЮЩИХСЯ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lastRenderedPageBreak/>
        <w:t>НА СТУПЕНИ НАЧАЛЬНОГО ОБЩЕГО ОБРАЗОВАНИЯ</w:t>
      </w:r>
      <w:r w:rsidRPr="00884965">
        <w:rPr>
          <w:rFonts w:ascii="Times New Roman" w:eastAsia="Times New Roman" w:hAnsi="Times New Roman" w:cs="Times New Roman"/>
          <w:sz w:val="24"/>
          <w:szCs w:val="24"/>
          <w:lang w:eastAsia="ru-RU"/>
        </w:rPr>
        <w:t>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 Сформированность универсальных учебных действий является также и залогом профилактики школьных трудностей.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широком значении «универсальные учебные действия» – саморазвитие и самосовершенствование путём сознательного и активного присвоения нового социального опыта.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более узком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Cs/>
          <w:sz w:val="24"/>
          <w:szCs w:val="24"/>
          <w:lang w:eastAsia="ru-RU"/>
        </w:rPr>
        <w:t>Ценностные ориентиры содержания образования на ступени 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 Формирование основ гражданской идентичности личности.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 Формирование психологических условий развития общения, кооперации сотрудничества.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 Развитие ценностно-смысловой сферы личности на основе общечеловеческой нравственности и гуманизма.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4. Развитие умения учиться как первого шага к самообразованию и самовоспитанию.</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5. Развитие самостоятельности, инициативы и ответственности личности как условие её самоактуализации.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 Личностные универсальные учебные действия </w:t>
      </w:r>
      <w:r w:rsidRPr="00884965">
        <w:rPr>
          <w:rFonts w:ascii="Times New Roman" w:eastAsia="Times New Roman" w:hAnsi="Times New Roman" w:cs="Times New Roman"/>
          <w:sz w:val="24"/>
          <w:szCs w:val="24"/>
          <w:lang w:eastAsia="ru-RU"/>
        </w:rPr>
        <w:t>обеспечивают ценностно-смысловую ориентацию обучающихся и ориентацию в социальных ролях и межличностных отношениях.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действие смыслообразования (интерес, мотивация);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действие нравственно – этического оценивания («что такое хорошо, что такое плохо»);</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личного, эмоционального отношения к себе и окружающему миру;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интереса к себе и окружающему миру (когда ребёнок задаёт вопросы);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эмоциональное осознание себя и окружающего мира;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позитивного отношения к себе и окружающему миру;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желания выполнять учебные действия;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использование фантазии, воображения при выполнении учебных действий.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личностных УУД начнут  формироваться: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внутренняя позиция школьника;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личностная мотивация учебной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ориентация на моральные нормы и их выполнение.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Регулятивные универсальные учебные действия </w:t>
      </w:r>
      <w:r w:rsidRPr="00884965">
        <w:rPr>
          <w:rFonts w:ascii="Times New Roman" w:eastAsia="Times New Roman" w:hAnsi="Times New Roman" w:cs="Times New Roman"/>
          <w:sz w:val="24"/>
          <w:szCs w:val="24"/>
          <w:lang w:eastAsia="ru-RU"/>
        </w:rPr>
        <w:t>обеспечивают обучающимся организацию своей учебной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Регулятивные УУД: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целеполагание;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планирование;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прогнозирование;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контроль в форме сличения способа действия и его результата с заданным эталоном;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коррекция;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оценка;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волевая саморегуляция как способность к мобилизации сил и энергии, к волевому усилию – к выбору в ситуации мотивационного конфликта и преодолению препятствий.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регулятивных УУД ученики начнут овладевать всеми типами учебных действий,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Познавательные универсальные учебные действия </w:t>
      </w:r>
      <w:r w:rsidRPr="00884965">
        <w:rPr>
          <w:rFonts w:ascii="Times New Roman" w:eastAsia="Times New Roman" w:hAnsi="Times New Roman" w:cs="Times New Roman"/>
          <w:sz w:val="24"/>
          <w:szCs w:val="24"/>
          <w:lang w:eastAsia="ru-RU"/>
        </w:rPr>
        <w:t>включают:  общеучебные, логические учебные действия, а также постановку и решение проблемы.</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Общеучебные УД: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самостоятельное выделение и формулирование познавательной цели;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поиск и выделение необходимой информации, в том числе с помощью компьютерных средств;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структурирование знаний;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осознанное и произвольное построение речевого высказывания в устной и письменной форме;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выбор наиболее эффективных способов решения задач в зависимости от конкретных условий.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sz w:val="24"/>
          <w:szCs w:val="24"/>
          <w:lang w:eastAsia="ru-RU"/>
        </w:rPr>
        <w:t>Логические УД</w:t>
      </w:r>
      <w:r w:rsidRPr="00884965">
        <w:rPr>
          <w:rFonts w:ascii="Times New Roman" w:eastAsia="Times New Roman" w:hAnsi="Times New Roman" w:cs="Times New Roman"/>
          <w:sz w:val="24"/>
          <w:szCs w:val="24"/>
          <w:lang w:eastAsia="ru-RU"/>
        </w:rPr>
        <w:t>:</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анализ объектов с целью выделения признаков (существенных, несущественных);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выбор оснований и критериев для сравнения, классификации объектов;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подведение под понятие, выведение следствий;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установление причинно – следственных связей, представление цепочек объектов и явлений;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построение логической цепочки рассуждений, анализ истинности утверждений;</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доказательство;</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выдвижение гипотез и их обоснование.</w:t>
      </w:r>
    </w:p>
    <w:p w:rsidR="00884965" w:rsidRPr="00884965" w:rsidRDefault="00884965" w:rsidP="00884965">
      <w:pPr>
        <w:spacing w:after="0" w:line="240" w:lineRule="auto"/>
        <w:ind w:firstLine="550"/>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Постановка и решение проблемы:</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проблемы;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самостоятельное создание способов решения проблем творческого и поискового характера.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познавательных УУД ученик начнет: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использовать знаково-символические средства, в том числе овладеют действием моделирования;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овладеют широким спектром логических действий и операций, включая общий приём решения задач.</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 xml:space="preserve">К коммуникативным действиям </w:t>
      </w:r>
      <w:r w:rsidRPr="00884965">
        <w:rPr>
          <w:rFonts w:ascii="Times New Roman" w:eastAsia="Times New Roman" w:hAnsi="Times New Roman" w:cs="Times New Roman"/>
          <w:sz w:val="24"/>
          <w:szCs w:val="24"/>
          <w:lang w:eastAsia="ru-RU"/>
        </w:rPr>
        <w:t>относятся: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постановка вопросов – инициативное сотрудничество в поиске и сборов информации;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управление поведением партнёра – контроль, коррекция, оценка его действий;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коммуникативных УУД  ученики смогут:</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учитывать позицию собеседника (партнёра);</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организовать и осуществить сотрудничество и кооперацию с учителем и сверстниками;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-адекватно передавать информацию;</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отображать предметное содержание и условия деятельности в речи.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iCs/>
          <w:sz w:val="24"/>
          <w:szCs w:val="24"/>
          <w:lang w:eastAsia="ru-RU"/>
        </w:rPr>
        <w:t>Связь универсальных учебных действий с содержанием учебных предметов (на основе образовательных ресурсов УМК «Школа России"</w:t>
      </w:r>
    </w:p>
    <w:p w:rsidR="00884965" w:rsidRPr="00884965" w:rsidRDefault="00884965" w:rsidP="00884965">
      <w:pPr>
        <w:ind w:firstLine="550"/>
        <w:jc w:val="center"/>
        <w:rPr>
          <w:rFonts w:ascii="Times New Roman" w:eastAsia="Times New Roman" w:hAnsi="Times New Roman" w:cs="Times New Roman"/>
          <w:sz w:val="24"/>
          <w:szCs w:val="24"/>
          <w:lang w:eastAsia="ru-RU"/>
        </w:rPr>
        <w:sectPr w:rsidR="00884965" w:rsidRPr="00884965" w:rsidSect="004C3A93">
          <w:footerReference w:type="default" r:id="rId7"/>
          <w:pgSz w:w="11906" w:h="16838"/>
          <w:pgMar w:top="904" w:right="850" w:bottom="284" w:left="1210" w:header="284" w:footer="0" w:gutter="0"/>
          <w:pgBorders w:display="firstPage" w:offsetFrom="page">
            <w:top w:val="decoBlocks" w:sz="31" w:space="24" w:color="auto"/>
            <w:left w:val="decoBlocks" w:sz="31" w:space="24" w:color="auto"/>
            <w:bottom w:val="decoBlocks" w:sz="31" w:space="24" w:color="auto"/>
            <w:right w:val="decoBlocks" w:sz="31" w:space="24" w:color="auto"/>
          </w:pgBorders>
          <w:cols w:space="708"/>
          <w:docGrid w:linePitch="360"/>
        </w:sectPr>
      </w:pPr>
      <w:r w:rsidRPr="00884965">
        <w:rPr>
          <w:rFonts w:ascii="Times New Roman" w:eastAsia="Times New Roman" w:hAnsi="Times New Roman" w:cs="Times New Roman"/>
          <w:sz w:val="24"/>
          <w:szCs w:val="24"/>
          <w:lang w:eastAsia="ru-RU"/>
        </w:rPr>
        <w:t>Формирование УУД в образовательном процессе осуществляется в контексте усвоения разных предметных дисциплин</w:t>
      </w:r>
    </w:p>
    <w:p w:rsidR="00884965" w:rsidRPr="00884965" w:rsidRDefault="00884965" w:rsidP="00884965">
      <w:pPr>
        <w:jc w:val="center"/>
        <w:rPr>
          <w:rFonts w:ascii="Calibri" w:eastAsia="Calibri" w:hAnsi="Calibri" w:cs="Times New Roman"/>
          <w:sz w:val="24"/>
          <w:szCs w:val="24"/>
        </w:rPr>
      </w:pPr>
      <w:r w:rsidRPr="00884965">
        <w:rPr>
          <w:rFonts w:ascii="Times New Roman" w:eastAsia="Times New Roman" w:hAnsi="Times New Roman" w:cs="Times New Roman"/>
          <w:sz w:val="24"/>
          <w:szCs w:val="24"/>
          <w:lang w:eastAsia="ru-RU"/>
        </w:rPr>
        <w:lastRenderedPageBreak/>
        <w:t>Приоритеты предметного содержания в формировании УУД</w:t>
      </w:r>
    </w:p>
    <w:tbl>
      <w:tblPr>
        <w:tblW w:w="13982" w:type="dxa"/>
        <w:jc w:val="center"/>
        <w:tblCellMar>
          <w:left w:w="0" w:type="dxa"/>
          <w:right w:w="0" w:type="dxa"/>
        </w:tblCellMar>
        <w:tblLook w:val="04A0" w:firstRow="1" w:lastRow="0" w:firstColumn="1" w:lastColumn="0" w:noHBand="0" w:noVBand="1"/>
      </w:tblPr>
      <w:tblGrid>
        <w:gridCol w:w="3386"/>
        <w:gridCol w:w="2338"/>
        <w:gridCol w:w="2195"/>
        <w:gridCol w:w="459"/>
        <w:gridCol w:w="2340"/>
        <w:gridCol w:w="3264"/>
      </w:tblGrid>
      <w:tr w:rsidR="00884965" w:rsidRPr="00884965" w:rsidTr="004C3A93">
        <w:trPr>
          <w:jc w:val="center"/>
        </w:trPr>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Смысловые акценты УУД</w:t>
            </w:r>
          </w:p>
        </w:tc>
        <w:tc>
          <w:tcPr>
            <w:tcW w:w="229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Русский язык</w:t>
            </w:r>
          </w:p>
        </w:tc>
        <w:tc>
          <w:tcPr>
            <w:tcW w:w="190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Литературное чтение</w:t>
            </w:r>
          </w:p>
        </w:tc>
        <w:tc>
          <w:tcPr>
            <w:tcW w:w="2588"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Математика</w:t>
            </w:r>
          </w:p>
        </w:tc>
        <w:tc>
          <w:tcPr>
            <w:tcW w:w="359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Окружающий мир</w:t>
            </w:r>
          </w:p>
        </w:tc>
      </w:tr>
      <w:tr w:rsidR="00884965" w:rsidRPr="00884965" w:rsidTr="004C3A93">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Личностные </w:t>
            </w:r>
          </w:p>
        </w:tc>
        <w:tc>
          <w:tcPr>
            <w:tcW w:w="2291"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жизненное самоопределение </w:t>
            </w:r>
          </w:p>
        </w:tc>
        <w:tc>
          <w:tcPr>
            <w:tcW w:w="1909"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нравственно-этическая ориентация</w:t>
            </w:r>
          </w:p>
        </w:tc>
        <w:tc>
          <w:tcPr>
            <w:tcW w:w="2588" w:type="dxa"/>
            <w:gridSpan w:val="2"/>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смыслообразование</w:t>
            </w:r>
          </w:p>
        </w:tc>
        <w:tc>
          <w:tcPr>
            <w:tcW w:w="3594"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нравственно – этическая ориентация</w:t>
            </w:r>
          </w:p>
        </w:tc>
      </w:tr>
      <w:tr w:rsidR="00884965" w:rsidRPr="00884965" w:rsidTr="004C3A93">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Регулятивные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tc>
        <w:tc>
          <w:tcPr>
            <w:tcW w:w="10382" w:type="dxa"/>
            <w:gridSpan w:val="5"/>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Целеполагание, планирование, прогнозирование, контроль, коррекция, оценка, алгоритмизация действий (+ технология, физическая культура и др.)</w:t>
            </w:r>
          </w:p>
        </w:tc>
      </w:tr>
      <w:tr w:rsidR="00884965" w:rsidRPr="00884965" w:rsidTr="004C3A93">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Познавательные общеучебные</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tc>
        <w:tc>
          <w:tcPr>
            <w:tcW w:w="2291"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моделирование (перевод устной речи в письменную)</w:t>
            </w:r>
          </w:p>
        </w:tc>
        <w:tc>
          <w:tcPr>
            <w:tcW w:w="1909"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смысловое чтение, произвольные и осознанные устные и письменные высказывания</w:t>
            </w:r>
          </w:p>
        </w:tc>
        <w:tc>
          <w:tcPr>
            <w:tcW w:w="2588" w:type="dxa"/>
            <w:gridSpan w:val="2"/>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моделирование, выбор наиболее эффективных способов решения задач</w:t>
            </w:r>
          </w:p>
        </w:tc>
        <w:tc>
          <w:tcPr>
            <w:tcW w:w="3594"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широкий спектр источников информации</w:t>
            </w:r>
          </w:p>
        </w:tc>
      </w:tr>
      <w:tr w:rsidR="00884965" w:rsidRPr="00884965" w:rsidTr="004C3A93">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Познавательные  логические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tc>
        <w:tc>
          <w:tcPr>
            <w:tcW w:w="4577" w:type="dxa"/>
            <w:gridSpan w:val="3"/>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формирование личных, языковых, нравственных проблем. Самостоятельное создание способов решения проблем поискового и творческого характера</w:t>
            </w:r>
          </w:p>
        </w:tc>
        <w:tc>
          <w:tcPr>
            <w:tcW w:w="5805" w:type="dxa"/>
            <w:gridSpan w:val="2"/>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анализ, синтез, сравнение, группировка, причинно – следственные связи, логические рассуждения, доказательства, практические действия</w:t>
            </w:r>
          </w:p>
        </w:tc>
      </w:tr>
      <w:tr w:rsidR="00884965" w:rsidRPr="00884965" w:rsidTr="004C3A93">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Коммуникативные </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tc>
        <w:tc>
          <w:tcPr>
            <w:tcW w:w="10382" w:type="dxa"/>
            <w:gridSpan w:val="5"/>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884965" w:rsidRPr="00884965" w:rsidRDefault="00884965" w:rsidP="00884965">
      <w:pPr>
        <w:ind w:firstLine="550"/>
        <w:rPr>
          <w:rFonts w:ascii="Calibri" w:eastAsia="Calibri" w:hAnsi="Calibri" w:cs="Times New Roman"/>
          <w:sz w:val="24"/>
          <w:szCs w:val="24"/>
        </w:rPr>
      </w:pPr>
    </w:p>
    <w:p w:rsidR="00884965" w:rsidRPr="00884965" w:rsidRDefault="00884965" w:rsidP="00884965">
      <w:pPr>
        <w:ind w:firstLine="550"/>
        <w:rPr>
          <w:rFonts w:ascii="Calibri" w:eastAsia="Calibri" w:hAnsi="Calibri" w:cs="Times New Roman"/>
          <w:sz w:val="24"/>
          <w:szCs w:val="24"/>
        </w:rPr>
        <w:sectPr w:rsidR="00884965" w:rsidRPr="00884965" w:rsidSect="004C3A93">
          <w:pgSz w:w="16838" w:h="11906" w:orient="landscape"/>
          <w:pgMar w:top="709" w:right="567" w:bottom="851" w:left="709" w:header="709" w:footer="709" w:gutter="0"/>
          <w:cols w:space="708"/>
          <w:docGrid w:linePitch="360"/>
        </w:sect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lastRenderedPageBreak/>
        <w:t xml:space="preserve">Организация преемственности осуществляется при переходе от начального образования к основному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Преемственность формирования учебных действий по ступеням общего образования обеспечивается за счёт: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четкого представления педагогов о планируемых результатах обучения на каждой ступени;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формирования умения учиться.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таблице представлены УУД, результаты развития УУД, их значение для обучения в начальной и основной школе.</w:t>
      </w:r>
    </w:p>
    <w:tbl>
      <w:tblPr>
        <w:tblW w:w="9623" w:type="dxa"/>
        <w:jc w:val="center"/>
        <w:tblCellMar>
          <w:left w:w="0" w:type="dxa"/>
          <w:right w:w="0" w:type="dxa"/>
        </w:tblCellMar>
        <w:tblLook w:val="04A0" w:firstRow="1" w:lastRow="0" w:firstColumn="1" w:lastColumn="0" w:noHBand="0" w:noVBand="1"/>
      </w:tblPr>
      <w:tblGrid>
        <w:gridCol w:w="2753"/>
        <w:gridCol w:w="3571"/>
        <w:gridCol w:w="3299"/>
      </w:tblGrid>
      <w:tr w:rsidR="00884965" w:rsidRPr="00884965" w:rsidTr="004C3A93">
        <w:trPr>
          <w:jc w:val="center"/>
        </w:trPr>
        <w:tc>
          <w:tcPr>
            <w:tcW w:w="2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УУД</w:t>
            </w:r>
          </w:p>
        </w:tc>
        <w:tc>
          <w:tcPr>
            <w:tcW w:w="364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Результаты развития УУД</w:t>
            </w:r>
          </w:p>
        </w:tc>
        <w:tc>
          <w:tcPr>
            <w:tcW w:w="336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Значение для обучения</w:t>
            </w:r>
          </w:p>
        </w:tc>
      </w:tr>
      <w:tr w:rsidR="00884965" w:rsidRPr="00884965" w:rsidTr="004C3A93">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Личностные действия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-смыслообразование</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-самоопределение</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Регулятивные</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Адекватная школьная мотивация.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Мотивация достижения.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Развитие основ гражданской идентичности.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Рефлексивная адекватная самооценка.</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Обучение в зоне ближайшего развития ребёнка. Адекватная оценка учащимся границ «знания и незнания». Достаточно высокая самоэффективность в форме принятия учебной цели и работы над её достижением.</w:t>
            </w:r>
          </w:p>
        </w:tc>
      </w:tr>
      <w:tr w:rsidR="00884965" w:rsidRPr="00884965" w:rsidTr="004C3A93">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Регулятивные,</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личностные, познавательные, </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коммуникативные</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Функционально – структурная сформированность учебной деятельности.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Произвольность восприятия, внимания, памяти, воображения.</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884965" w:rsidRPr="00884965" w:rsidTr="004C3A93">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Коммуникативные (речевые), регулятивные 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Внутренний план действия.</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Способность действовать «в уме». Отрыв слова от предмета, достижение нового уровня обобщения.</w:t>
            </w:r>
          </w:p>
        </w:tc>
      </w:tr>
      <w:tr w:rsidR="00884965" w:rsidRPr="00884965" w:rsidTr="004C3A93">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Коммуникативные, регулятивные действия.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Рефлексия – осознание учащимся содержания, последовательности и освоений действий.</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Осознанность и критичность учебных действий.</w:t>
            </w:r>
          </w:p>
        </w:tc>
      </w:tr>
    </w:tbl>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b/>
          <w:i/>
          <w:sz w:val="24"/>
          <w:szCs w:val="24"/>
          <w:lang w:eastAsia="ru-RU"/>
        </w:rPr>
      </w:pPr>
      <w:r w:rsidRPr="00884965">
        <w:rPr>
          <w:rFonts w:ascii="Times New Roman" w:eastAsia="Times New Roman" w:hAnsi="Times New Roman" w:cs="Times New Roman"/>
          <w:b/>
          <w:i/>
          <w:iCs/>
          <w:sz w:val="24"/>
          <w:szCs w:val="24"/>
          <w:lang w:eastAsia="ru-RU"/>
        </w:rPr>
        <w:t>Планируемые результаты в освоении школьниками универсальных учебных действий по завершении начального обучения</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Педагогические ориентиры: Развитие личности.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sz w:val="24"/>
          <w:szCs w:val="24"/>
          <w:lang w:eastAsia="ru-RU"/>
        </w:rPr>
        <w:lastRenderedPageBreak/>
        <w:t>Педагогические ориентиры: Самообразование и самоорганизация</w:t>
      </w:r>
      <w:r w:rsidRPr="00884965">
        <w:rPr>
          <w:rFonts w:ascii="Times New Roman" w:eastAsia="Times New Roman" w:hAnsi="Times New Roman" w:cs="Times New Roman"/>
          <w:sz w:val="24"/>
          <w:szCs w:val="24"/>
          <w:lang w:eastAsia="ru-RU"/>
        </w:rPr>
        <w:t>.</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Педагогические ориентиры: Исследовательская культура.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Педагогические ориентиры: Культура общения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884965" w:rsidRPr="00884965" w:rsidRDefault="00884965" w:rsidP="00884965">
      <w:pPr>
        <w:spacing w:after="0" w:line="240" w:lineRule="auto"/>
        <w:ind w:firstLine="550"/>
        <w:jc w:val="both"/>
        <w:rPr>
          <w:rFonts w:ascii="Times New Roman" w:eastAsia="Times New Roman" w:hAnsi="Times New Roman" w:cs="Times New Roman"/>
          <w:b/>
          <w:i/>
          <w:sz w:val="24"/>
          <w:szCs w:val="24"/>
          <w:lang w:eastAsia="ru-RU"/>
        </w:rPr>
      </w:pPr>
      <w:r w:rsidRPr="00884965">
        <w:rPr>
          <w:rFonts w:ascii="Times New Roman" w:eastAsia="Times New Roman" w:hAnsi="Times New Roman" w:cs="Times New Roman"/>
          <w:b/>
          <w:i/>
          <w:sz w:val="24"/>
          <w:szCs w:val="24"/>
          <w:lang w:eastAsia="ru-RU"/>
        </w:rPr>
        <w:t>Условия, обеспечивающие развитие УУД в образовательном процессе.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Учитель знает: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важность формирования универсальных учебных действий школьников;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сущность и виды универсальных умений;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педагогические приёмы и способы их формирования;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Учитель умеет: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отбирать содержание и конструировать учебный процесс с учётом формирования УУД;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использовать диагностический инструментарий успешности формирования УУД;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привлекать родителей к совместному решению проблемы формирования  УУД.</w:t>
      </w:r>
    </w:p>
    <w:p w:rsidR="00884965" w:rsidRPr="00884965" w:rsidRDefault="00884965" w:rsidP="00884965">
      <w:pPr>
        <w:spacing w:after="0" w:line="240" w:lineRule="auto"/>
        <w:rPr>
          <w:rFonts w:ascii="Times New Roman" w:eastAsia="Times New Roman" w:hAnsi="Times New Roman" w:cs="Times New Roman"/>
          <w:b/>
          <w:bCs/>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r w:rsidRPr="00884965">
        <w:rPr>
          <w:rFonts w:ascii="Times New Roman" w:eastAsia="Times New Roman" w:hAnsi="Times New Roman" w:cs="Times New Roman"/>
          <w:b/>
          <w:bCs/>
          <w:sz w:val="24"/>
          <w:szCs w:val="24"/>
          <w:lang w:eastAsia="ru-RU"/>
        </w:rPr>
        <w:t>2. ПРОГРАММЫ ОТДЕЛЬНЫХ УЧЕБНЫХ ПРЕДМЕТОВ, КУРСОВ И КУРСОВ ВНЕУРОЧНОЙ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
          <w:iCs/>
          <w:sz w:val="24"/>
          <w:szCs w:val="24"/>
          <w:lang w:eastAsia="ru-RU"/>
        </w:rPr>
        <w:t xml:space="preserve">  УМК «Школа России»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1. «Русский язык» авт. </w:t>
      </w:r>
      <w:r w:rsidR="004C3A93">
        <w:rPr>
          <w:rFonts w:ascii="Times New Roman" w:eastAsia="Times New Roman" w:hAnsi="Times New Roman" w:cs="Times New Roman"/>
          <w:sz w:val="24"/>
          <w:szCs w:val="24"/>
          <w:lang w:eastAsia="ru-RU"/>
        </w:rPr>
        <w:t>В.П.Канакина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 «Литературное чтение» авт. Горецкий В.Г.</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3.  «Математика»   авт. </w:t>
      </w:r>
      <w:r w:rsidR="004C3A93">
        <w:rPr>
          <w:rFonts w:ascii="Times New Roman" w:eastAsia="Times New Roman" w:hAnsi="Times New Roman" w:cs="Times New Roman"/>
          <w:sz w:val="24"/>
          <w:szCs w:val="24"/>
          <w:lang w:eastAsia="ru-RU"/>
        </w:rPr>
        <w:t>С.И Волкова.С.В.Степанова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4.  «Окружающий мир» авт. Плешаков А.А.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5. «Технология» авт. Роговцева 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6. «Изобразительное искусство»   авт. Неменская Л.А.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7.  «Физическая культура авт. В.И.Лях.</w:t>
      </w:r>
    </w:p>
    <w:p w:rsidR="00884965" w:rsidRPr="00884965" w:rsidRDefault="004C3A93" w:rsidP="00884965">
      <w:pPr>
        <w:spacing w:after="0" w:line="240" w:lineRule="auto"/>
        <w:ind w:firstLine="5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84965" w:rsidRPr="00884965">
        <w:rPr>
          <w:rFonts w:ascii="Times New Roman" w:eastAsia="Times New Roman" w:hAnsi="Times New Roman" w:cs="Times New Roman"/>
          <w:sz w:val="24"/>
          <w:szCs w:val="24"/>
          <w:lang w:eastAsia="ru-RU"/>
        </w:rPr>
        <w:t xml:space="preserve">.  «Музыка» авт. </w:t>
      </w:r>
      <w:r>
        <w:rPr>
          <w:rFonts w:ascii="Times New Roman" w:eastAsia="Times New Roman" w:hAnsi="Times New Roman" w:cs="Times New Roman"/>
          <w:sz w:val="24"/>
          <w:szCs w:val="24"/>
          <w:lang w:eastAsia="ru-RU"/>
        </w:rPr>
        <w:t>Г.П.Сергеева. Т.С.Шмагина</w:t>
      </w:r>
    </w:p>
    <w:p w:rsidR="00884965" w:rsidRPr="00884965" w:rsidRDefault="004C3A93" w:rsidP="00884965">
      <w:pPr>
        <w:spacing w:after="0" w:line="240" w:lineRule="auto"/>
        <w:ind w:firstLine="5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red"/>
          <w:lang w:eastAsia="ru-RU"/>
        </w:rPr>
        <w:t>9</w:t>
      </w:r>
      <w:r w:rsidR="00884965" w:rsidRPr="00884965">
        <w:rPr>
          <w:rFonts w:ascii="Times New Roman" w:eastAsia="Times New Roman" w:hAnsi="Times New Roman" w:cs="Times New Roman"/>
          <w:sz w:val="24"/>
          <w:szCs w:val="24"/>
          <w:highlight w:val="red"/>
          <w:lang w:eastAsia="ru-RU"/>
        </w:rPr>
        <w:t>. «</w:t>
      </w:r>
      <w:r>
        <w:rPr>
          <w:rFonts w:ascii="Times New Roman" w:eastAsia="Times New Roman" w:hAnsi="Times New Roman" w:cs="Times New Roman"/>
          <w:sz w:val="24"/>
          <w:szCs w:val="24"/>
          <w:lang w:eastAsia="ru-RU"/>
        </w:rPr>
        <w:t>Букварь аврский язык» авт.З.М.курбанов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w:t>
      </w:r>
      <w:r w:rsidRPr="00884965">
        <w:rPr>
          <w:rFonts w:ascii="Times New Roman" w:eastAsia="Times New Roman" w:hAnsi="Times New Roman" w:cs="Times New Roman"/>
          <w:color w:val="000000"/>
          <w:sz w:val="24"/>
          <w:szCs w:val="24"/>
          <w:lang w:eastAsia="ru-RU"/>
        </w:rPr>
        <w:lastRenderedPageBreak/>
        <w:t>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Разработка рабочих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Рабочая программа включает следующие разделы: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 </w:t>
      </w:r>
      <w:r w:rsidRPr="00884965">
        <w:rPr>
          <w:rFonts w:ascii="Times New Roman" w:eastAsia="Times New Roman" w:hAnsi="Times New Roman" w:cs="Times New Roman"/>
          <w:i/>
          <w:iCs/>
          <w:color w:val="000000"/>
          <w:sz w:val="24"/>
          <w:szCs w:val="24"/>
          <w:lang w:eastAsia="ru-RU"/>
        </w:rPr>
        <w:t>пояснительная записка</w:t>
      </w:r>
      <w:r w:rsidRPr="00884965">
        <w:rPr>
          <w:rFonts w:ascii="Times New Roman" w:eastAsia="Times New Roman" w:hAnsi="Times New Roman" w:cs="Times New Roman"/>
          <w:color w:val="000000"/>
          <w:sz w:val="24"/>
          <w:szCs w:val="24"/>
          <w:lang w:eastAsia="ru-RU"/>
        </w:rPr>
        <w:t>, в которой даётся общая характеристика предмета, цель и задачи содержания учебного предмета, таблица тематического распределения количества часов;</w:t>
      </w:r>
    </w:p>
    <w:p w:rsidR="00884965" w:rsidRPr="00884965" w:rsidRDefault="00884965" w:rsidP="00884965">
      <w:pPr>
        <w:spacing w:after="0" w:line="240" w:lineRule="auto"/>
        <w:ind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w:t>
      </w:r>
      <w:r w:rsidRPr="00884965">
        <w:rPr>
          <w:rFonts w:ascii="Times New Roman" w:eastAsia="Times New Roman" w:hAnsi="Times New Roman" w:cs="Times New Roman"/>
          <w:i/>
          <w:iCs/>
          <w:color w:val="000000"/>
          <w:sz w:val="24"/>
          <w:szCs w:val="24"/>
          <w:lang w:eastAsia="ru-RU"/>
        </w:rPr>
        <w:t xml:space="preserve"> содержание обучения</w:t>
      </w:r>
      <w:r w:rsidRPr="00884965">
        <w:rPr>
          <w:rFonts w:ascii="Times New Roman" w:eastAsia="Times New Roman" w:hAnsi="Times New Roman" w:cs="Times New Roman"/>
          <w:color w:val="000000"/>
          <w:sz w:val="24"/>
          <w:szCs w:val="24"/>
          <w:lang w:eastAsia="ru-RU"/>
        </w:rPr>
        <w:t>;</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__ </w:t>
      </w:r>
      <w:r w:rsidRPr="00884965">
        <w:rPr>
          <w:rFonts w:ascii="Times New Roman" w:eastAsia="Times New Roman" w:hAnsi="Times New Roman" w:cs="Times New Roman"/>
          <w:i/>
          <w:color w:val="000000"/>
          <w:sz w:val="24"/>
          <w:szCs w:val="24"/>
          <w:lang w:eastAsia="ru-RU"/>
        </w:rPr>
        <w:t>перечень практических работ;</w:t>
      </w:r>
    </w:p>
    <w:p w:rsidR="00884965" w:rsidRPr="00884965" w:rsidRDefault="00884965" w:rsidP="00884965">
      <w:pPr>
        <w:spacing w:after="0" w:line="240" w:lineRule="auto"/>
        <w:ind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xml:space="preserve">— </w:t>
      </w:r>
      <w:r w:rsidRPr="00884965">
        <w:rPr>
          <w:rFonts w:ascii="Times New Roman" w:eastAsia="Times New Roman" w:hAnsi="Times New Roman" w:cs="Times New Roman"/>
          <w:i/>
          <w:color w:val="000000"/>
          <w:sz w:val="24"/>
          <w:szCs w:val="24"/>
          <w:lang w:eastAsia="ru-RU"/>
        </w:rPr>
        <w:t>планируемые результаты</w:t>
      </w:r>
      <w:r w:rsidRPr="00884965">
        <w:rPr>
          <w:rFonts w:ascii="Times New Roman" w:eastAsia="Times New Roman" w:hAnsi="Times New Roman" w:cs="Times New Roman"/>
          <w:i/>
          <w:iCs/>
          <w:color w:val="000000"/>
          <w:sz w:val="24"/>
          <w:szCs w:val="24"/>
          <w:lang w:eastAsia="ru-RU"/>
        </w:rPr>
        <w:t xml:space="preserve"> освоения учебной программы по предмету</w:t>
      </w:r>
      <w:r w:rsidRPr="00884965">
        <w:rPr>
          <w:rFonts w:ascii="Times New Roman" w:eastAsia="Times New Roman" w:hAnsi="Times New Roman" w:cs="Times New Roman"/>
          <w:color w:val="000000"/>
          <w:sz w:val="24"/>
          <w:szCs w:val="24"/>
          <w:lang w:eastAsia="ru-RU"/>
        </w:rPr>
        <w:t>;</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color w:val="000000"/>
          <w:sz w:val="24"/>
          <w:szCs w:val="24"/>
          <w:lang w:eastAsia="ru-RU"/>
        </w:rPr>
        <w:t xml:space="preserve">__ </w:t>
      </w:r>
      <w:r w:rsidRPr="00884965">
        <w:rPr>
          <w:rFonts w:ascii="Times New Roman" w:eastAsia="Times New Roman" w:hAnsi="Times New Roman" w:cs="Times New Roman"/>
          <w:i/>
          <w:color w:val="000000"/>
          <w:sz w:val="24"/>
          <w:szCs w:val="24"/>
          <w:lang w:eastAsia="ru-RU"/>
        </w:rPr>
        <w:t>список рекомендуемой учебно-методической литературы.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Calibri" w:hAnsi="Times New Roman" w:cs="Times New Roman"/>
          <w:b/>
          <w:sz w:val="24"/>
          <w:szCs w:val="24"/>
        </w:rPr>
      </w:pPr>
    </w:p>
    <w:p w:rsidR="00884965" w:rsidRPr="00884965" w:rsidRDefault="00884965" w:rsidP="00884965">
      <w:pPr>
        <w:spacing w:after="0" w:line="240" w:lineRule="auto"/>
        <w:ind w:firstLine="550"/>
        <w:jc w:val="center"/>
        <w:rPr>
          <w:rFonts w:ascii="Times New Roman" w:eastAsia="Calibri" w:hAnsi="Times New Roman" w:cs="Times New Roman"/>
          <w:b/>
          <w:sz w:val="24"/>
          <w:szCs w:val="24"/>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3. ПРОГРАММА ДУХОВНО – НРАВСТВЕННОГО РАЗВИТИЯ</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И ВОСПИТАНИЯ ОБУЧАЮЩИХСЯ</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НА СТУПЕНИ 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lastRenderedPageBreak/>
        <w:t>Нормативно правовой и документальной основой программы духовно- нравственного развития, воспитания обучающихся на ступени начального общего образования являются Федеральный государственный образовательный стандарт начального общего образования; Концепция духовно- нравственного развития и воспитания личности гражданина России.</w:t>
      </w: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
          <w:iCs/>
          <w:sz w:val="24"/>
          <w:szCs w:val="24"/>
          <w:lang w:eastAsia="ru-RU"/>
        </w:rPr>
        <w:t>Цель и задачи духовно-нравственного воспитания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Общие задачи духовно-нравственного развития и воспитания обучающихся на ступени 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2420"/>
        <w:gridCol w:w="6925"/>
      </w:tblGrid>
      <w:tr w:rsidR="00884965" w:rsidRPr="00884965" w:rsidTr="004C3A93">
        <w:trPr>
          <w:jc w:val="center"/>
        </w:trPr>
        <w:tc>
          <w:tcPr>
            <w:tcW w:w="2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области формирования личностной культуры</w:t>
            </w:r>
          </w:p>
        </w:tc>
        <w:tc>
          <w:tcPr>
            <w:tcW w:w="71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способности к духовному развитию;</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основ нравственного самосознания личности (совести);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основ морали;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принятие обучающимися базовых национальных ценностей;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эстетических потребностей, ценностей и чувств;</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способности открыто выражать и отстаивать свою нравственно оправданную позицию;</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способности к самостоятельным поступкам;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развитие трудолюбия</w:t>
            </w:r>
          </w:p>
        </w:tc>
      </w:tr>
      <w:tr w:rsidR="00884965" w:rsidRPr="00884965" w:rsidTr="004C3A93">
        <w:trPr>
          <w:jc w:val="center"/>
        </w:trPr>
        <w:tc>
          <w:tcPr>
            <w:tcW w:w="2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области формирования социальной культуры</w:t>
            </w:r>
          </w:p>
        </w:tc>
        <w:tc>
          <w:tcPr>
            <w:tcW w:w="7123"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основ российской гражданской идентичности;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воспитание ценностного отношения к своей культуре;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патриотизма и гражданской солидарности;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развитие навыков организации сотрудничества с окружающими;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уважительного отношения к традиционным российским религиям и религиозным организациям;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толерантности и основ культуры межэтнического общения;</w:t>
            </w:r>
          </w:p>
        </w:tc>
      </w:tr>
      <w:tr w:rsidR="00884965" w:rsidRPr="00884965" w:rsidTr="004C3A93">
        <w:trPr>
          <w:jc w:val="center"/>
        </w:trPr>
        <w:tc>
          <w:tcPr>
            <w:tcW w:w="2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области формирования семейной культуры</w:t>
            </w:r>
          </w:p>
        </w:tc>
        <w:tc>
          <w:tcPr>
            <w:tcW w:w="7123"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отношения к семье, как основе российского общества;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у обучающихся уважительного отношения к членам своей семьи;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представления о семейных ценностях</w:t>
            </w:r>
          </w:p>
        </w:tc>
      </w:tr>
    </w:tbl>
    <w:p w:rsidR="00884965" w:rsidRPr="00884965" w:rsidRDefault="00884965" w:rsidP="00884965">
      <w:pPr>
        <w:spacing w:after="0" w:line="240" w:lineRule="auto"/>
        <w:ind w:firstLine="550"/>
        <w:jc w:val="both"/>
        <w:rPr>
          <w:rFonts w:ascii="Times New Roman" w:eastAsia="Times New Roman" w:hAnsi="Times New Roman" w:cs="Times New Roman"/>
          <w:b/>
          <w:i/>
          <w:iCs/>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
          <w:iCs/>
          <w:sz w:val="24"/>
          <w:szCs w:val="24"/>
          <w:lang w:eastAsia="ru-RU"/>
        </w:rPr>
        <w:t>Ценностные установки духовно- нравственного развития и воспитания обучающихся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Традиционными источниками нравственности являются: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патриотизм – любовь к Родине, своему краю, своему народу, служение Отечеству;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социальная солидарность;</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гражданственность – долг перед Отечеством;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семья – любовь и верность, забота и помощь;</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личность – саморазвитие и совершенствование;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труд и творчество;</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наука – ценность знаний, стремление к познанию и истине;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традиционные религии – представление о вере и духовности;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искусство и литература – красота, гармония, духовный мир человека;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природа – эволюция, родная земля;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человечество – мир во всём мире, многообразие и уважение культур и народов, прогресс человечества, международное сотрудничество.</w:t>
      </w: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
          <w:iCs/>
          <w:sz w:val="24"/>
          <w:szCs w:val="24"/>
          <w:lang w:eastAsia="ru-RU"/>
        </w:rPr>
        <w:lastRenderedPageBreak/>
        <w:t>Основные направления и ценностные основы духовно- нравственного развития и воспитания обучающихся на ступени 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воспитание гражданственности, патриотизма, уважения к правам, свободам и обязанностям человека;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воспитание нравственных чувств и этического сознания;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воспитание трудолюбия, творческого отношения к учению, труду, жизни;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формирование ценностного отношения к здоровью и здоровому образу жизни;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воспитание ценностного отношения к природе, окружающей среде (экологическое воспитание);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
          <w:iCs/>
          <w:sz w:val="24"/>
          <w:szCs w:val="24"/>
          <w:lang w:eastAsia="ru-RU"/>
        </w:rPr>
        <w:t xml:space="preserve">Содержание духовно – нравственного развития и воспитания обучающихся на ступени начального общего образования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нравственного развития и воспитания.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Чтобы воспитывать в современных условиях школа должна перейти к системному духовно-нравственному развитию и воспитанию учащихся, направленному на формирование морально-нравственного, личностно развивающего, социально открытого уклада школьной жизни.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Школе как социальному субъекту – носителю педагогической культуры, несомненно, принадлежит ведущая роль в осуществлении духовно –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основе программы духовно –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Принцип ориентации на идеал.</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Принцип следования нравственному примеру.</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Принцип идентификации (персонификации).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Принцип диалогического общения.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Принцип полисубъектности воспитания.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lastRenderedPageBreak/>
        <w:t>- Принцип системно-деятельностной организации воспитания.</w:t>
      </w:r>
    </w:p>
    <w:p w:rsidR="00884965" w:rsidRPr="00884965" w:rsidRDefault="00884965" w:rsidP="00884965">
      <w:pPr>
        <w:spacing w:after="0" w:line="240" w:lineRule="auto"/>
        <w:ind w:firstLine="550"/>
        <w:rPr>
          <w:rFonts w:ascii="Times New Roman" w:eastAsia="Times New Roman" w:hAnsi="Times New Roman" w:cs="Times New Roman"/>
          <w:b/>
          <w:i/>
          <w:iCs/>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i/>
          <w:iCs/>
          <w:sz w:val="24"/>
          <w:szCs w:val="24"/>
          <w:lang w:eastAsia="ru-RU"/>
        </w:rPr>
        <w:t xml:space="preserve">Виды деятельности МКОУ </w:t>
      </w:r>
      <w:r w:rsidR="00E200B5">
        <w:rPr>
          <w:rFonts w:ascii="Times New Roman" w:eastAsia="Times New Roman" w:hAnsi="Times New Roman" w:cs="Times New Roman"/>
          <w:b/>
          <w:i/>
          <w:iCs/>
          <w:sz w:val="24"/>
          <w:szCs w:val="24"/>
          <w:lang w:eastAsia="ru-RU"/>
        </w:rPr>
        <w:t>Могохская ООШ</w:t>
      </w:r>
      <w:r w:rsidRPr="00884965">
        <w:rPr>
          <w:rFonts w:ascii="Times New Roman" w:eastAsia="Times New Roman" w:hAnsi="Times New Roman" w:cs="Times New Roman"/>
          <w:b/>
          <w:i/>
          <w:iCs/>
          <w:sz w:val="24"/>
          <w:szCs w:val="24"/>
          <w:lang w:eastAsia="ru-RU"/>
        </w:rPr>
        <w:t xml:space="preserve"> по духовно-нравственному воспитанию и развитию младших школьников</w:t>
      </w:r>
    </w:p>
    <w:tbl>
      <w:tblPr>
        <w:tblW w:w="0" w:type="auto"/>
        <w:jc w:val="center"/>
        <w:tblCellMar>
          <w:left w:w="0" w:type="dxa"/>
          <w:right w:w="0" w:type="dxa"/>
        </w:tblCellMar>
        <w:tblLook w:val="04A0" w:firstRow="1" w:lastRow="0" w:firstColumn="1" w:lastColumn="0" w:noHBand="0" w:noVBand="1"/>
      </w:tblPr>
      <w:tblGrid>
        <w:gridCol w:w="3076"/>
        <w:gridCol w:w="2833"/>
        <w:gridCol w:w="3436"/>
      </w:tblGrid>
      <w:tr w:rsidR="00884965" w:rsidRPr="00884965" w:rsidTr="004C3A93">
        <w:trPr>
          <w:jc w:val="center"/>
        </w:trPr>
        <w:tc>
          <w:tcPr>
            <w:tcW w:w="3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Урочная деятельность</w:t>
            </w:r>
          </w:p>
        </w:tc>
        <w:tc>
          <w:tcPr>
            <w:tcW w:w="285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Внеурочная деятельность</w:t>
            </w:r>
          </w:p>
        </w:tc>
        <w:tc>
          <w:tcPr>
            <w:tcW w:w="35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Внеклассная и внешкольная деятельность</w:t>
            </w:r>
          </w:p>
        </w:tc>
      </w:tr>
      <w:tr w:rsidR="00884965" w:rsidRPr="00884965" w:rsidTr="004C3A93">
        <w:trPr>
          <w:jc w:val="center"/>
        </w:trPr>
        <w:tc>
          <w:tcPr>
            <w:tcW w:w="319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уроки эстетического цикла: музыка, ИЗО, технология;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уроки литературного чтения;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уроки окружающего мира;</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w:t>
            </w:r>
          </w:p>
        </w:tc>
        <w:tc>
          <w:tcPr>
            <w:tcW w:w="2858"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«Акварель»</w:t>
            </w:r>
          </w:p>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«Хочу знать»</w:t>
            </w:r>
          </w:p>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«Делаем сами своими руками»</w:t>
            </w:r>
          </w:p>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«Моя малая родина»</w:t>
            </w:r>
          </w:p>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«Учимся логически мыслить»</w:t>
            </w:r>
          </w:p>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«Ритмика»</w:t>
            </w:r>
          </w:p>
          <w:p w:rsidR="00884965" w:rsidRPr="00884965" w:rsidRDefault="00884965" w:rsidP="00884965">
            <w:pPr>
              <w:spacing w:after="0" w:line="240" w:lineRule="auto"/>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«Самоделкин»</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Классные часы, беседы, праздники – утренники.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Спортивно – развлекательные мероприятия.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Индивидуальные беседы с учащимися.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tc>
        <w:tc>
          <w:tcPr>
            <w:tcW w:w="3523"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u w:val="single"/>
                <w:lang w:eastAsia="ru-RU"/>
              </w:rPr>
              <w:t>Общешкольные мероприятия.</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конкурсы,</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-праздники, посвященные различным календарным датам</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u w:val="single"/>
                <w:lang w:eastAsia="ru-RU"/>
              </w:rPr>
              <w:t>Внешкольные виды деятельности.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тематические экскурсии по району</w:t>
            </w:r>
          </w:p>
        </w:tc>
      </w:tr>
    </w:tbl>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Коллективные творческие дела могут иметь начало в рамках предметного содержания и продолжаться во внеурочной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b/>
          <w:i/>
          <w:iCs/>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b/>
          <w:i/>
          <w:iCs/>
          <w:sz w:val="24"/>
          <w:szCs w:val="24"/>
          <w:lang w:eastAsia="ru-RU"/>
        </w:rPr>
      </w:pPr>
      <w:r w:rsidRPr="00884965">
        <w:rPr>
          <w:rFonts w:ascii="Times New Roman" w:eastAsia="Times New Roman" w:hAnsi="Times New Roman" w:cs="Times New Roman"/>
          <w:b/>
          <w:i/>
          <w:iCs/>
          <w:sz w:val="24"/>
          <w:szCs w:val="24"/>
          <w:lang w:eastAsia="ru-RU"/>
        </w:rPr>
        <w:t xml:space="preserve">Совместная деятельность школы, семьи и общественности по духовно – нравственному развитию и воспитанию обучающихся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Важным условием эффективной реализации задач духовно –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коллектива ОУ. Школа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реализация педагогической работы указанных организаций и объединений с обучающимися в рамках отдельных программ, одобренных педагогическим советом ОУ и родительским комитетом ОУ;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проведение отдельных и совместных мероприятий.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b/>
          <w:i/>
          <w:sz w:val="24"/>
          <w:szCs w:val="24"/>
          <w:lang w:eastAsia="ru-RU"/>
        </w:rPr>
      </w:pPr>
      <w:r w:rsidRPr="00884965">
        <w:rPr>
          <w:rFonts w:ascii="Times New Roman" w:eastAsia="Times New Roman" w:hAnsi="Times New Roman" w:cs="Times New Roman"/>
          <w:b/>
          <w:i/>
          <w:sz w:val="24"/>
          <w:szCs w:val="24"/>
          <w:lang w:eastAsia="ru-RU"/>
        </w:rPr>
        <w:t xml:space="preserve"> Повышение педагогической культуры родителей (законных представителей) обучающихся.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Система работы школы по повышению педагогической культуры родителей основана на следующих принципах: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lastRenderedPageBreak/>
        <w:t>- совестная педагогическая деятельность семьи и школы; сочетание педагогического просвещения с педагогическим самообразованием родителей;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педагогическое внимание, уважение и требовательность к родителям;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поддержка и индивидуальное сопровождение становления и развития педагогической культуры каждого из родителей;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содействие родителям в решении индивидуальных проблем воспитания детей;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опора на положительный опыт семейного воспитания.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Знания, получаемые родителями должны быть востребованными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системе повышения педагогической культуры родителей школа использует различные формы работы: родительские собрания на духовно – нравственные темы, проведение совместных праздников и мероприятий, организация совместного досуга родителей и детей.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
          <w:iCs/>
          <w:sz w:val="24"/>
          <w:szCs w:val="24"/>
          <w:lang w:eastAsia="ru-RU"/>
        </w:rPr>
        <w:t>Планируемые результаты духовно-нравственного развития и воспитания обучающихся на ступени начального общего образования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 друзей, ближайшего окружения, общественности, СМИ и т.п.), а также собственными усилиями обучающегося.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Воспитательные результаты и эффекты деятельности обучающихся распределяются по трём уровням.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Второй уровень результатов – получение обучающимися опыта переживаний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Третий уровень результатов – 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 в открытой общественной среде.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w:t>
      </w:r>
      <w:r w:rsidRPr="00884965">
        <w:rPr>
          <w:rFonts w:ascii="Times New Roman" w:eastAsia="Times New Roman" w:hAnsi="Times New Roman" w:cs="Times New Roman"/>
          <w:sz w:val="24"/>
          <w:szCs w:val="24"/>
          <w:lang w:eastAsia="ru-RU"/>
        </w:rPr>
        <w:lastRenderedPageBreak/>
        <w:t>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Обучающимися могут быть достигнуты следующие воспитательные результаты:</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Воспитание гражданственности, патриотизма, уважения к правам, свободам и обязанностям человека: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постижения ценностей гражданского общества, национальной истории и культуры;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опыт ролевого взаимодействия и реализации гражданской, патриотической позиции;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опыт социальной и межкультурной коммуникации;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начальные представления о правах и обязанностях человека, гражданина, семьянина, товарища.</w:t>
      </w:r>
    </w:p>
    <w:p w:rsidR="00884965" w:rsidRPr="00884965" w:rsidRDefault="00884965" w:rsidP="00884965">
      <w:pPr>
        <w:spacing w:after="0" w:line="240" w:lineRule="auto"/>
        <w:ind w:firstLine="550"/>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Воспитание нравственных чувств и этического сознания: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уважительное отношение к традиционным религиям;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неравнодушие к жизненным проблемам других людей, сочувствие к человеку, находящемуся в трудной ситуации;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уважительное отношение к родителям (законным представителям), к старшим, заботливое отношение к младшим;</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знание традиций своей семьи и школы, бережное отношение к ним.</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Воспитание трудолюбия, творческого отношения к учению, труду, жизни: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ценностное и творческое отношение к учебному труду;</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элементарные представления о различных профессиях;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первоначальные навыки трудового творческого сотрудничества со сверстниками, старшими детьми и взрослыми;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осознание приоритета нравственных основ труда, творчества, создание нового;</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участия в различных видах общественно полезной и личностно значимой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Формирование ценностного отношения к здоровью и здоровому образу жизни: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ценностное отношение к своему здоровью, здоровью близких и окружающих людей;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элементарные представления о взаимной обусловленности физического, нравственного, психологического и социально – психологического здоровья человека, о важности морали и нравственности в сохранении здоровья человека;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личный опыт здоровьесберегающей деятельности;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lastRenderedPageBreak/>
        <w:t>- первоначальные представления о роли физической культуры и спорта для здоровья человека, его образование, труда и творчества;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знания о возможном негативном влиянии компьютерных игр, телевидения, рекламы на здоровье человека.</w:t>
      </w:r>
    </w:p>
    <w:p w:rsidR="00884965" w:rsidRPr="00884965" w:rsidRDefault="00884965" w:rsidP="00884965">
      <w:pPr>
        <w:spacing w:after="0" w:line="240" w:lineRule="auto"/>
        <w:ind w:firstLine="550"/>
        <w:jc w:val="both"/>
        <w:rPr>
          <w:rFonts w:ascii="Times New Roman" w:eastAsia="Times New Roman" w:hAnsi="Times New Roman" w:cs="Times New Roman"/>
          <w:i/>
          <w:sz w:val="24"/>
          <w:szCs w:val="24"/>
          <w:lang w:eastAsia="ru-RU"/>
        </w:rPr>
      </w:pPr>
      <w:r w:rsidRPr="00884965">
        <w:rPr>
          <w:rFonts w:ascii="Times New Roman" w:eastAsia="Times New Roman" w:hAnsi="Times New Roman" w:cs="Times New Roman"/>
          <w:i/>
          <w:sz w:val="24"/>
          <w:szCs w:val="24"/>
          <w:lang w:eastAsia="ru-RU"/>
        </w:rPr>
        <w:t>Воспитание ценностного отношения к природе, окружающей среде (экологическое воспитание):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ценностное отношение к природе;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эстетического, эмоционально – нравственного отношения к природе;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элементарные знания о традициях нравственно – этического отношения к природе в культуре народов России, нормах экологической этики;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участия в природоохранной деятельности в школе, на пришкольном участке, по месту жительства;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личный опыт участия в экологических инициативах, проектах.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w:t>
      </w:r>
      <w:r w:rsidRPr="00884965">
        <w:rPr>
          <w:rFonts w:ascii="Times New Roman" w:eastAsia="Times New Roman" w:hAnsi="Times New Roman" w:cs="Times New Roman"/>
          <w:sz w:val="24"/>
          <w:szCs w:val="24"/>
          <w:lang w:eastAsia="ru-RU"/>
        </w:rPr>
        <w:t xml:space="preserve"> воспитание):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первоначальные умения видеть красоту в окружающем мире;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первоначальные умения видеть красоту в поведении, поступках людей;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элементарные представления об эстетических  и художественных ценностях отечественной культуры;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эстетических переживаний, наблюдений эстетических объектов в природе и в социуме, эстетического отношения к окружающему миру и самому себе;</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мотивация к реализации эстетических ценностей в пространстве школы и семьи.</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4.ПРОГРАММА ФОРМИРОВАНИЯ ЭКОЛОГИЧЕСКОЙ КУЛЬТУРЫ, ЗДОРОВОГО И БЕЗОПАСНОГО</w:t>
      </w:r>
    </w:p>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sz w:val="24"/>
          <w:szCs w:val="24"/>
          <w:lang w:eastAsia="ru-RU"/>
        </w:rPr>
        <w:t>ОБРАЗА  ЖИЗНИ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как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w:t>
      </w:r>
      <w:r w:rsidRPr="00884965">
        <w:rPr>
          <w:rFonts w:ascii="Times New Roman" w:eastAsia="Times New Roman" w:hAnsi="Times New Roman" w:cs="Times New Roman"/>
          <w:sz w:val="24"/>
          <w:szCs w:val="24"/>
          <w:lang w:eastAsia="ru-RU"/>
        </w:rPr>
        <w:lastRenderedPageBreak/>
        <w:t>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pacing w:val="-2"/>
          <w:sz w:val="24"/>
          <w:szCs w:val="24"/>
          <w:lang w:eastAsia="ru-RU"/>
        </w:rPr>
      </w:pPr>
      <w:r w:rsidRPr="00884965">
        <w:rPr>
          <w:rFonts w:ascii="Times New Roman" w:eastAsia="Times New Roman" w:hAnsi="Times New Roman" w:cs="Times New Roman"/>
          <w:color w:val="000000"/>
          <w:sz w:val="24"/>
          <w:szCs w:val="24"/>
          <w:lang w:eastAsia="ru-RU"/>
        </w:rPr>
        <w:t xml:space="preserve">Программа формирования экологической культуры, здорового и безопасного </w:t>
      </w:r>
      <w:r w:rsidRPr="00884965">
        <w:rPr>
          <w:rFonts w:ascii="Times New Roman" w:eastAsia="Times New Roman" w:hAnsi="Times New Roman" w:cs="Times New Roman"/>
          <w:sz w:val="24"/>
          <w:szCs w:val="24"/>
          <w:lang w:eastAsia="ru-RU"/>
        </w:rPr>
        <w:t>образа</w:t>
      </w:r>
      <w:r w:rsidRPr="00884965">
        <w:rPr>
          <w:rFonts w:ascii="Times New Roman" w:eastAsia="Times New Roman" w:hAnsi="Times New Roman" w:cs="Times New Roman"/>
          <w:color w:val="000000"/>
          <w:sz w:val="24"/>
          <w:szCs w:val="24"/>
          <w:lang w:eastAsia="ru-RU"/>
        </w:rPr>
        <w:t xml:space="preserve"> жизни, а также организация всей работы по ее реализации строится на основе научной обосн</w:t>
      </w:r>
      <w:r w:rsidRPr="00884965">
        <w:rPr>
          <w:rFonts w:ascii="Times New Roman" w:eastAsia="Times New Roman" w:hAnsi="Times New Roman" w:cs="Times New Roman"/>
          <w:color w:val="000000"/>
          <w:spacing w:val="-1"/>
          <w:sz w:val="24"/>
          <w:szCs w:val="24"/>
          <w:lang w:eastAsia="ru-RU"/>
        </w:rPr>
        <w:t>ованности, последовательности, возрастной и социокультур</w:t>
      </w:r>
      <w:r w:rsidRPr="00884965">
        <w:rPr>
          <w:rFonts w:ascii="Times New Roman" w:eastAsia="Times New Roman" w:hAnsi="Times New Roman" w:cs="Times New Roman"/>
          <w:color w:val="000000"/>
          <w:sz w:val="24"/>
          <w:szCs w:val="24"/>
          <w:lang w:eastAsia="ru-RU"/>
        </w:rPr>
        <w:t>ной адекватности, информационной безопасности и практич</w:t>
      </w:r>
      <w:r w:rsidRPr="00884965">
        <w:rPr>
          <w:rFonts w:ascii="Times New Roman" w:eastAsia="Times New Roman" w:hAnsi="Times New Roman" w:cs="Times New Roman"/>
          <w:color w:val="000000"/>
          <w:spacing w:val="-2"/>
          <w:sz w:val="24"/>
          <w:szCs w:val="24"/>
          <w:lang w:eastAsia="ru-RU"/>
        </w:rPr>
        <w:t>еской целесообразности.</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i/>
          <w:iCs/>
          <w:color w:val="000000"/>
          <w:spacing w:val="-4"/>
          <w:sz w:val="24"/>
          <w:szCs w:val="24"/>
          <w:lang w:eastAsia="ru-RU"/>
        </w:rPr>
      </w:pP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i/>
          <w:iCs/>
          <w:color w:val="000000"/>
          <w:spacing w:val="-4"/>
          <w:sz w:val="24"/>
          <w:szCs w:val="24"/>
          <w:lang w:eastAsia="ru-RU"/>
        </w:rPr>
        <w:t xml:space="preserve"> </w:t>
      </w:r>
      <w:r w:rsidRPr="00884965">
        <w:rPr>
          <w:rFonts w:ascii="Times New Roman" w:eastAsia="Times New Roman" w:hAnsi="Times New Roman" w:cs="Times New Roman"/>
          <w:b/>
          <w:i/>
          <w:iCs/>
          <w:color w:val="000000"/>
          <w:spacing w:val="-4"/>
          <w:sz w:val="24"/>
          <w:szCs w:val="24"/>
          <w:lang w:eastAsia="ru-RU"/>
        </w:rPr>
        <w:t xml:space="preserve">Задачи </w:t>
      </w:r>
      <w:r w:rsidRPr="00884965">
        <w:rPr>
          <w:rFonts w:ascii="Times New Roman" w:eastAsia="Times New Roman" w:hAnsi="Times New Roman" w:cs="Times New Roman"/>
          <w:b/>
          <w:i/>
          <w:iCs/>
          <w:sz w:val="24"/>
          <w:szCs w:val="24"/>
          <w:lang w:eastAsia="ru-RU"/>
        </w:rPr>
        <w:t>программы</w:t>
      </w:r>
      <w:r w:rsidRPr="00884965">
        <w:rPr>
          <w:rFonts w:ascii="Times New Roman" w:eastAsia="Times New Roman" w:hAnsi="Times New Roman" w:cs="Times New Roman"/>
          <w:i/>
          <w:iCs/>
          <w:sz w:val="24"/>
          <w:szCs w:val="24"/>
          <w:lang w:eastAsia="ru-RU"/>
        </w:rPr>
        <w:t>:</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sz w:val="24"/>
          <w:szCs w:val="24"/>
          <w:lang w:eastAsia="ru-RU"/>
        </w:rPr>
        <w:t>1) сформи</w:t>
      </w:r>
      <w:r w:rsidRPr="00884965">
        <w:rPr>
          <w:rFonts w:ascii="Times New Roman" w:eastAsia="Times New Roman" w:hAnsi="Times New Roman" w:cs="Times New Roman"/>
          <w:color w:val="000000"/>
          <w:sz w:val="24"/>
          <w:szCs w:val="24"/>
          <w:lang w:eastAsia="ru-RU"/>
        </w:rPr>
        <w:t>ровать представление о позитивных факторах, влияющих на здоровье:</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 рациональной организации режима дня, учебы и отдыха, двигательной активности;</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правильном (здоровом) питании, его режиме, структуре, полезных продуктах;</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pacing w:val="-14"/>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влиянии позитивных и негативных эмоций на здоровье, в том числе получаемых от общения с компьютером, просмотра телепередач, участия в азартных игр</w:t>
      </w:r>
      <w:r w:rsidRPr="00884965">
        <w:rPr>
          <w:rFonts w:ascii="Times New Roman" w:eastAsia="Times New Roman" w:hAnsi="Times New Roman" w:cs="Times New Roman"/>
          <w:color w:val="000000"/>
          <w:spacing w:val="-14"/>
          <w:sz w:val="24"/>
          <w:szCs w:val="24"/>
          <w:lang w:eastAsia="ru-RU"/>
        </w:rPr>
        <w:t>ах;</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pacing w:val="-14"/>
          <w:sz w:val="24"/>
          <w:szCs w:val="24"/>
          <w:lang w:eastAsia="ru-RU"/>
        </w:rPr>
        <w:t>-</w:t>
      </w: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об основных компонентах культуры здоровья и здорового образа жизни;</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2) научить обучающихся:</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делать осознанный выбор поступков, поведения, позволяющих сохранять и укреплять здоровье;</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выполнять правила личной гигиены и развить готовность на основе ее использования самостоятельно поддерживать свое здоровье;</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составлять, анализировать и контролировать свой режим дня;</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sz w:val="24"/>
          <w:szCs w:val="24"/>
          <w:lang w:eastAsia="ru-RU"/>
        </w:rPr>
        <w:t xml:space="preserve">- </w:t>
      </w:r>
      <w:r w:rsidRPr="00884965">
        <w:rPr>
          <w:rFonts w:ascii="Times New Roman" w:eastAsia="Times New Roman" w:hAnsi="Times New Roman" w:cs="Times New Roman"/>
          <w:color w:val="000000"/>
          <w:sz w:val="24"/>
          <w:szCs w:val="24"/>
          <w:lang w:eastAsia="ru-RU"/>
        </w:rPr>
        <w:t>элементарным навыкам эмоциональной разгрузки (релаксации);</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xml:space="preserve">- бережному отношению к природе;  </w:t>
      </w:r>
      <w:r w:rsidRPr="00884965">
        <w:rPr>
          <w:rFonts w:ascii="Times New Roman" w:eastAsia="Times New Roman" w:hAnsi="Times New Roman" w:cs="Times New Roman"/>
          <w:color w:val="FF0000"/>
          <w:sz w:val="24"/>
          <w:szCs w:val="24"/>
          <w:lang w:eastAsia="ru-RU"/>
        </w:rPr>
        <w:t xml:space="preserve"> </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xml:space="preserve">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психоактивных веществ, их пагубном влиянии на здоровье; </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5) сформировать умения безопасного поведения в окружающей среде и простейших умений поведения в экстремальных (чрезвычайных) ситуациях.</w:t>
      </w: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b/>
          <w:bCs/>
          <w:i/>
          <w:iCs/>
          <w:color w:val="000000"/>
          <w:sz w:val="24"/>
          <w:szCs w:val="24"/>
          <w:lang w:eastAsia="ru-RU"/>
        </w:rPr>
      </w:pPr>
    </w:p>
    <w:p w:rsidR="00884965" w:rsidRPr="00884965" w:rsidRDefault="00884965" w:rsidP="00884965">
      <w:pPr>
        <w:shd w:val="clear" w:color="auto" w:fill="FFFFFF"/>
        <w:spacing w:after="0" w:line="240" w:lineRule="auto"/>
        <w:ind w:right="-113" w:firstLine="550"/>
        <w:jc w:val="both"/>
        <w:rPr>
          <w:rFonts w:ascii="Times New Roman" w:eastAsia="Times New Roman" w:hAnsi="Times New Roman" w:cs="Times New Roman"/>
          <w:b/>
          <w:bCs/>
          <w:i/>
          <w:iCs/>
          <w:color w:val="000000"/>
          <w:sz w:val="24"/>
          <w:szCs w:val="24"/>
          <w:lang w:eastAsia="ru-RU"/>
        </w:rPr>
      </w:pPr>
      <w:r w:rsidRPr="00884965">
        <w:rPr>
          <w:rFonts w:ascii="Times New Roman" w:eastAsia="Times New Roman" w:hAnsi="Times New Roman" w:cs="Times New Roman"/>
          <w:b/>
          <w:bCs/>
          <w:i/>
          <w:iCs/>
          <w:color w:val="000000"/>
          <w:sz w:val="24"/>
          <w:szCs w:val="24"/>
          <w:lang w:eastAsia="ru-RU"/>
        </w:rPr>
        <w:t>Формирование экологической культуры, здорового и безопасного образа жизни</w:t>
      </w:r>
    </w:p>
    <w:tbl>
      <w:tblPr>
        <w:tblW w:w="9747" w:type="dxa"/>
        <w:tblCellMar>
          <w:left w:w="0" w:type="dxa"/>
          <w:right w:w="0" w:type="dxa"/>
        </w:tblCellMar>
        <w:tblLook w:val="04A0" w:firstRow="1" w:lastRow="0" w:firstColumn="1" w:lastColumn="0" w:noHBand="0" w:noVBand="1"/>
      </w:tblPr>
      <w:tblGrid>
        <w:gridCol w:w="3046"/>
        <w:gridCol w:w="6701"/>
      </w:tblGrid>
      <w:tr w:rsidR="00884965" w:rsidRPr="00884965" w:rsidTr="004C3A93">
        <w:tc>
          <w:tcPr>
            <w:tcW w:w="2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Здоровьесберегающая инфраструктура</w:t>
            </w:r>
          </w:p>
        </w:tc>
        <w:tc>
          <w:tcPr>
            <w:tcW w:w="694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состояние и содержание здания и помещений ОУ соответствует санитарным и гигиеническим нормам, нормам пожарной безопасности, требованиям охраны здоровья и охраны труда обучающихся;</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имеется столовая и помещения для хранения и приготовления пищи;</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- 100% учащиеся обеспечиваются бесплатным  горячим питанием;</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кабинеты, физкультурный зал,  спортплощадка УО оснащены игровым и спортивным оборудованием и инвентарём;</w:t>
            </w:r>
          </w:p>
          <w:p w:rsidR="00884965" w:rsidRPr="00884965" w:rsidRDefault="00884965" w:rsidP="00884965">
            <w:pPr>
              <w:spacing w:after="0" w:line="240" w:lineRule="auto"/>
              <w:ind w:right="176" w:firstLine="550"/>
              <w:jc w:val="both"/>
              <w:rPr>
                <w:rFonts w:ascii="Times New Roman" w:eastAsia="Times New Roman" w:hAnsi="Times New Roman" w:cs="Times New Roman"/>
                <w:color w:val="000000"/>
                <w:sz w:val="24"/>
                <w:szCs w:val="24"/>
                <w:lang w:eastAsia="ru-RU"/>
              </w:rPr>
            </w:pPr>
            <w:r w:rsidRPr="00884965">
              <w:rPr>
                <w:rFonts w:ascii="Times New Roman" w:eastAsia="Times New Roman" w:hAnsi="Times New Roman" w:cs="Times New Roman"/>
                <w:color w:val="000000"/>
                <w:sz w:val="24"/>
                <w:szCs w:val="24"/>
                <w:lang w:eastAsia="ru-RU"/>
              </w:rPr>
              <w:t>- в школе работают квалифицированные специалисты.</w:t>
            </w:r>
          </w:p>
        </w:tc>
      </w:tr>
      <w:tr w:rsidR="00884965" w:rsidRPr="00884965" w:rsidTr="004C3A93">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Рациональная организация учебной и внеурочной  деятельности обучающихся</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соблюдаются гигиенические нормы и требования к организации и объёму учебной и внеучебной нагрузки;</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используются методы и методики обучения, адекватные возрастным возможностям и особенностям обучающихся;</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соблюдаются все требования к использованию технических средств обучения;</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lastRenderedPageBreak/>
              <w:t>- осуществляется  принцип индивидуализации обучения.</w:t>
            </w:r>
          </w:p>
        </w:tc>
      </w:tr>
      <w:tr w:rsidR="00884965" w:rsidRPr="00884965" w:rsidTr="004C3A93">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lastRenderedPageBreak/>
              <w:t>Эффективная организация физкультурно-оздоровительной работы</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введен 3 час уроков физкультуры</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проводятся физкультминутки на уроках, способствующие эмоциональной разгрузке и повышению двигательной активности;</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организуется работа спортивных секций: футбол, легкая атлетика, баскетбол, волейбол</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регулярно проводятся спортивно – оздоровительные мероприятия: соревнования, дни здоровья, конкурсы, спортивные праздники, походы.</w:t>
            </w:r>
          </w:p>
        </w:tc>
      </w:tr>
      <w:tr w:rsidR="00884965" w:rsidRPr="00884965" w:rsidTr="004C3A93">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Реализация дополнительных образовательных программ</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xml:space="preserve">- в летний период организуется работа летних оздоровительных  лагерей </w:t>
            </w:r>
          </w:p>
        </w:tc>
      </w:tr>
      <w:tr w:rsidR="00884965" w:rsidRPr="00884965" w:rsidTr="004C3A93">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13"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Просветительская работа с родителями (законными представителями)</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884965" w:rsidRPr="00884965" w:rsidRDefault="00884965" w:rsidP="00884965">
            <w:pPr>
              <w:spacing w:after="0" w:line="240" w:lineRule="auto"/>
              <w:ind w:right="176"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color w:val="000000"/>
                <w:sz w:val="24"/>
                <w:szCs w:val="24"/>
                <w:lang w:eastAsia="ru-RU"/>
              </w:rPr>
              <w:t>- организуется совместная работа педагогов и родителей по проведению спортивных соревнований, дней здоровья, занятий по профилактике вредных привычек, походов.</w:t>
            </w:r>
          </w:p>
        </w:tc>
      </w:tr>
    </w:tbl>
    <w:p w:rsidR="00884965" w:rsidRPr="00884965" w:rsidRDefault="00884965" w:rsidP="00884965">
      <w:pPr>
        <w:spacing w:after="0" w:line="240" w:lineRule="auto"/>
        <w:ind w:firstLine="550"/>
        <w:rPr>
          <w:rFonts w:ascii="Calibri" w:eastAsia="Calibri" w:hAnsi="Calibri" w:cs="Times New Roman"/>
          <w:sz w:val="24"/>
          <w:szCs w:val="24"/>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spacing w:after="0" w:line="240" w:lineRule="auto"/>
        <w:jc w:val="center"/>
        <w:rPr>
          <w:rFonts w:ascii="Times New Roman" w:eastAsia="Times New Roman" w:hAnsi="Times New Roman" w:cs="Times New Roman"/>
          <w:b/>
          <w:bCs/>
          <w:sz w:val="24"/>
          <w:szCs w:val="24"/>
          <w:lang w:eastAsia="ru-RU"/>
        </w:rPr>
      </w:pPr>
      <w:r w:rsidRPr="00884965">
        <w:rPr>
          <w:rFonts w:ascii="Times New Roman" w:eastAsia="Times New Roman" w:hAnsi="Times New Roman" w:cs="Times New Roman"/>
          <w:b/>
          <w:bCs/>
          <w:sz w:val="24"/>
          <w:szCs w:val="24"/>
          <w:lang w:val="en-US" w:eastAsia="ru-RU"/>
        </w:rPr>
        <w:t>III</w:t>
      </w:r>
      <w:r w:rsidRPr="00884965">
        <w:rPr>
          <w:rFonts w:ascii="Times New Roman" w:eastAsia="Times New Roman" w:hAnsi="Times New Roman" w:cs="Times New Roman"/>
          <w:b/>
          <w:bCs/>
          <w:sz w:val="24"/>
          <w:szCs w:val="24"/>
          <w:lang w:eastAsia="ru-RU"/>
        </w:rPr>
        <w:t>.ОРГАНИЗАЦИОННЫЙ РАЗДЕЛ</w:t>
      </w: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ind w:firstLine="550"/>
        <w:jc w:val="center"/>
        <w:rPr>
          <w:rFonts w:ascii="Times New Roman" w:eastAsia="Calibri" w:hAnsi="Times New Roman" w:cs="Times New Roman"/>
          <w:b/>
          <w:sz w:val="24"/>
          <w:szCs w:val="24"/>
        </w:rPr>
      </w:pPr>
      <w:r w:rsidRPr="00884965">
        <w:rPr>
          <w:rFonts w:ascii="Times New Roman" w:eastAsia="Calibri" w:hAnsi="Times New Roman" w:cs="Times New Roman"/>
          <w:b/>
          <w:sz w:val="24"/>
          <w:szCs w:val="24"/>
        </w:rPr>
        <w:t>1.УЧЕБНЫЙ ПЛАН</w:t>
      </w:r>
    </w:p>
    <w:p w:rsidR="00884965" w:rsidRPr="00884965" w:rsidRDefault="00884965" w:rsidP="00884965">
      <w:pPr>
        <w:widowControl w:val="0"/>
        <w:autoSpaceDE w:val="0"/>
        <w:autoSpaceDN w:val="0"/>
        <w:adjustRightInd w:val="0"/>
        <w:spacing w:line="360" w:lineRule="auto"/>
        <w:ind w:right="-142" w:firstLine="624"/>
        <w:jc w:val="both"/>
        <w:rPr>
          <w:rFonts w:ascii="Times New Roman" w:eastAsia="Calibri" w:hAnsi="Times New Roman" w:cs="Times New Roman"/>
        </w:rPr>
      </w:pPr>
      <w:r w:rsidRPr="00884965">
        <w:rPr>
          <w:rFonts w:ascii="Times New Roman" w:eastAsia="Calibri" w:hAnsi="Times New Roman" w:cs="Times New Roman"/>
        </w:rPr>
        <w:t>Содержание обучения и воспитания в 2013-2014 учебном году определено в соответствии с ведущими идеями модернизации, сориентировано на формирование системы ключевых компетенций школьников.</w:t>
      </w:r>
    </w:p>
    <w:p w:rsidR="00884965" w:rsidRPr="00884965" w:rsidRDefault="00884965" w:rsidP="00884965">
      <w:pPr>
        <w:spacing w:line="360" w:lineRule="auto"/>
        <w:jc w:val="center"/>
        <w:rPr>
          <w:rFonts w:ascii="Times New Roman" w:eastAsia="Calibri" w:hAnsi="Times New Roman" w:cs="Times New Roman"/>
          <w:b/>
          <w:u w:val="single"/>
        </w:rPr>
      </w:pPr>
      <w:r w:rsidRPr="00884965">
        <w:rPr>
          <w:rFonts w:ascii="Times New Roman" w:eastAsia="Calibri" w:hAnsi="Times New Roman" w:cs="Times New Roman"/>
          <w:b/>
          <w:u w:val="single"/>
        </w:rPr>
        <w:t>1 класс</w:t>
      </w:r>
    </w:p>
    <w:p w:rsidR="00884965" w:rsidRPr="00884965" w:rsidRDefault="00884965" w:rsidP="00884965">
      <w:pPr>
        <w:spacing w:line="360" w:lineRule="auto"/>
        <w:jc w:val="center"/>
        <w:rPr>
          <w:rFonts w:ascii="Times New Roman" w:eastAsia="Calibri" w:hAnsi="Times New Roman" w:cs="Times New Roman"/>
          <w:b/>
        </w:rPr>
      </w:pPr>
      <w:r w:rsidRPr="00884965">
        <w:rPr>
          <w:rFonts w:ascii="Times New Roman" w:eastAsia="Calibri" w:hAnsi="Times New Roman" w:cs="Times New Roman"/>
          <w:b/>
        </w:rPr>
        <w:t>(5-дневная неделя) ФГОС НОО.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1620"/>
        <w:gridCol w:w="1260"/>
      </w:tblGrid>
      <w:tr w:rsidR="00884965" w:rsidRPr="00884965" w:rsidTr="004C3A93">
        <w:trPr>
          <w:trHeight w:val="1107"/>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
                <w:bCs/>
              </w:rPr>
            </w:pPr>
            <w:r w:rsidRPr="00884965">
              <w:rPr>
                <w:rFonts w:ascii="Times New Roman" w:eastAsia="Calibri" w:hAnsi="Times New Roman" w:cs="Times New Roman"/>
                <w:noProof/>
                <w:lang w:eastAsia="ru-RU"/>
              </w:rPr>
              <mc:AlternateContent>
                <mc:Choice Requires="wps">
                  <w:drawing>
                    <wp:anchor distT="0" distB="0" distL="114300" distR="114300" simplePos="0" relativeHeight="251659264" behindDoc="0" locked="0" layoutInCell="1" allowOverlap="1" wp14:anchorId="50CB6EFE" wp14:editId="276DF40C">
                      <wp:simplePos x="0" y="0"/>
                      <wp:positionH relativeFrom="column">
                        <wp:posOffset>-57150</wp:posOffset>
                      </wp:positionH>
                      <wp:positionV relativeFrom="paragraph">
                        <wp:posOffset>61595</wp:posOffset>
                      </wp:positionV>
                      <wp:extent cx="4572000" cy="529590"/>
                      <wp:effectExtent l="9525" t="13970" r="9525" b="88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0" cy="529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A1883"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85pt" to="355.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"/>
                  </w:pict>
                </mc:Fallback>
              </mc:AlternateContent>
            </w:r>
            <w:r w:rsidRPr="00884965">
              <w:rPr>
                <w:rFonts w:ascii="Times New Roman" w:eastAsia="Calibri" w:hAnsi="Times New Roman" w:cs="Times New Roman"/>
                <w:b/>
                <w:bCs/>
              </w:rPr>
              <w:t>Учебные предметы</w:t>
            </w:r>
          </w:p>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
                <w:bCs/>
              </w:rPr>
            </w:pPr>
          </w:p>
          <w:p w:rsidR="00884965" w:rsidRPr="00884965" w:rsidRDefault="00884965" w:rsidP="00884965">
            <w:pPr>
              <w:spacing w:line="360" w:lineRule="auto"/>
              <w:ind w:firstLine="720"/>
              <w:rPr>
                <w:rFonts w:ascii="Times New Roman" w:eastAsia="Calibri" w:hAnsi="Times New Roman" w:cs="Times New Roman"/>
                <w:b/>
              </w:rPr>
            </w:pPr>
            <w:r w:rsidRPr="00884965">
              <w:rPr>
                <w:rFonts w:ascii="Times New Roman" w:eastAsia="Calibri" w:hAnsi="Times New Roman" w:cs="Times New Roman"/>
              </w:rPr>
              <w:t xml:space="preserve">                     </w:t>
            </w:r>
            <w:r w:rsidRPr="00884965">
              <w:rPr>
                <w:rFonts w:ascii="Times New Roman" w:eastAsia="Calibri" w:hAnsi="Times New Roman" w:cs="Times New Roman"/>
                <w:b/>
              </w:rPr>
              <w:t xml:space="preserve">        классы</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
                <w:bCs/>
              </w:rPr>
            </w:pPr>
            <w:r w:rsidRPr="00884965">
              <w:rPr>
                <w:rFonts w:ascii="Times New Roman" w:eastAsia="Calibri" w:hAnsi="Times New Roman" w:cs="Times New Roman"/>
                <w:b/>
                <w:bCs/>
              </w:rPr>
              <w:t>I</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
                <w:bCs/>
              </w:rPr>
            </w:pPr>
            <w:r w:rsidRPr="00884965">
              <w:rPr>
                <w:rFonts w:ascii="Times New Roman" w:eastAsia="Calibri" w:hAnsi="Times New Roman" w:cs="Times New Roman"/>
                <w:b/>
                <w:bCs/>
              </w:rPr>
              <w:t>Всего</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4C3A93">
            <w:pPr>
              <w:tabs>
                <w:tab w:val="left" w:pos="4500"/>
                <w:tab w:val="left" w:pos="9180"/>
                <w:tab w:val="left" w:pos="9360"/>
              </w:tabs>
              <w:spacing w:line="360" w:lineRule="auto"/>
              <w:rPr>
                <w:rFonts w:ascii="Times New Roman" w:eastAsia="Calibri" w:hAnsi="Times New Roman" w:cs="Times New Roman"/>
                <w:b/>
                <w:bCs/>
                <w:i/>
              </w:rPr>
            </w:pPr>
            <w:r>
              <w:rPr>
                <w:rFonts w:ascii="Times New Roman" w:eastAsia="Calibri" w:hAnsi="Times New Roman" w:cs="Times New Roman"/>
                <w:b/>
                <w:bCs/>
                <w:i/>
              </w:rPr>
              <w:t>Обязательная часть</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ind w:firstLine="720"/>
              <w:jc w:val="center"/>
              <w:rPr>
                <w:rFonts w:ascii="Times New Roman" w:eastAsia="Calibri"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ind w:firstLine="720"/>
              <w:jc w:val="center"/>
              <w:rPr>
                <w:rFonts w:ascii="Times New Roman" w:eastAsia="Calibri" w:hAnsi="Times New Roman" w:cs="Times New Roman"/>
                <w:b/>
                <w:bCs/>
              </w:rPr>
            </w:pP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Русский язык</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6</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6</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rPr>
                <w:rFonts w:ascii="Times New Roman" w:eastAsia="Calibri" w:hAnsi="Times New Roman" w:cs="Times New Roman"/>
                <w:bCs/>
              </w:rPr>
            </w:pPr>
            <w:r>
              <w:rPr>
                <w:rFonts w:ascii="Times New Roman" w:eastAsia="Calibri" w:hAnsi="Times New Roman" w:cs="Times New Roman"/>
                <w:bCs/>
              </w:rPr>
              <w:t>Родной язык</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5</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5</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Иностранный язык</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rPr>
              <w:t>–</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 xml:space="preserve">Математика </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4</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4</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lastRenderedPageBreak/>
              <w:t>Окружающий мир</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Искусство (музыка, ИЗО)</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 xml:space="preserve">Технология </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Физическая культура</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3</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3</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4C3A93" w:rsidP="00884965">
            <w:pPr>
              <w:tabs>
                <w:tab w:val="left" w:pos="4500"/>
                <w:tab w:val="left" w:pos="9180"/>
                <w:tab w:val="left" w:pos="9360"/>
              </w:tabs>
              <w:spacing w:line="360" w:lineRule="auto"/>
              <w:rPr>
                <w:rFonts w:ascii="Times New Roman" w:eastAsia="Calibri" w:hAnsi="Times New Roman" w:cs="Times New Roman"/>
                <w:bCs/>
              </w:rPr>
            </w:pPr>
            <w:r>
              <w:rPr>
                <w:rFonts w:ascii="Times New Roman" w:eastAsia="Calibri" w:hAnsi="Times New Roman" w:cs="Times New Roman"/>
                <w:bCs/>
              </w:rPr>
              <w:t>Музыка</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3A9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3</w:t>
            </w:r>
          </w:p>
        </w:tc>
      </w:tr>
      <w:tr w:rsidR="00884965" w:rsidRPr="00884965" w:rsidTr="004C3A9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4C3A93" w:rsidP="00884965">
            <w:pPr>
              <w:tabs>
                <w:tab w:val="left" w:pos="4500"/>
                <w:tab w:val="left" w:pos="9180"/>
                <w:tab w:val="left" w:pos="9360"/>
              </w:tabs>
              <w:spacing w:line="360" w:lineRule="auto"/>
              <w:rPr>
                <w:rFonts w:ascii="Times New Roman" w:eastAsia="Calibri" w:hAnsi="Times New Roman" w:cs="Times New Roman"/>
                <w:b/>
                <w:bCs/>
              </w:rPr>
            </w:pPr>
            <w:r>
              <w:rPr>
                <w:rFonts w:ascii="Times New Roman" w:eastAsia="Calibri" w:hAnsi="Times New Roman" w:cs="Times New Roman"/>
                <w:b/>
                <w:bCs/>
              </w:rPr>
              <w:t>Часть,</w:t>
            </w:r>
            <w:r w:rsidR="004C7FA3">
              <w:rPr>
                <w:rFonts w:ascii="Times New Roman" w:eastAsia="Calibri" w:hAnsi="Times New Roman" w:cs="Times New Roman"/>
                <w:b/>
                <w:bCs/>
              </w:rPr>
              <w:t xml:space="preserve"> формируемая</w:t>
            </w:r>
            <w:r>
              <w:rPr>
                <w:rFonts w:ascii="Times New Roman" w:eastAsia="Calibri" w:hAnsi="Times New Roman" w:cs="Times New Roman"/>
                <w:b/>
                <w:bCs/>
              </w:rPr>
              <w:t xml:space="preserve"> участниками образовательного </w:t>
            </w:r>
            <w:r w:rsidR="004C7FA3">
              <w:rPr>
                <w:rFonts w:ascii="Times New Roman" w:eastAsia="Calibri" w:hAnsi="Times New Roman" w:cs="Times New Roman"/>
                <w:b/>
                <w:bCs/>
              </w:rPr>
              <w:t>процесса</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r>
      <w:tr w:rsidR="00884965" w:rsidRPr="00884965" w:rsidTr="004C3A93">
        <w:trPr>
          <w:trHeight w:val="570"/>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rPr>
                <w:rFonts w:ascii="Times New Roman" w:eastAsia="Calibri" w:hAnsi="Times New Roman" w:cs="Times New Roman"/>
                <w:b/>
                <w:bCs/>
                <w:i/>
              </w:rPr>
            </w:pPr>
            <w:r w:rsidRPr="00884965">
              <w:rPr>
                <w:rFonts w:ascii="Times New Roman" w:eastAsia="Calibri" w:hAnsi="Times New Roman" w:cs="Times New Roman"/>
                <w:b/>
                <w:bCs/>
                <w:i/>
              </w:rPr>
              <w:t>Вариативная часть</w:t>
            </w:r>
          </w:p>
          <w:p w:rsidR="00884965" w:rsidRPr="00884965" w:rsidRDefault="00884965"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 xml:space="preserve"> (5-дневная учебная неделя)</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rPr>
              <w:t>–</w:t>
            </w:r>
          </w:p>
        </w:tc>
      </w:tr>
      <w:tr w:rsidR="00884965" w:rsidRPr="00884965" w:rsidTr="004C3A93">
        <w:trPr>
          <w:trHeight w:val="930"/>
        </w:trPr>
        <w:tc>
          <w:tcPr>
            <w:tcW w:w="7218" w:type="dxa"/>
            <w:tcBorders>
              <w:top w:val="single" w:sz="4" w:space="0" w:color="auto"/>
              <w:left w:val="single" w:sz="4" w:space="0" w:color="auto"/>
              <w:bottom w:val="single" w:sz="4" w:space="0" w:color="auto"/>
              <w:right w:val="single" w:sz="4" w:space="0" w:color="auto"/>
            </w:tcBorders>
          </w:tcPr>
          <w:p w:rsidR="00884965" w:rsidRPr="00884965" w:rsidRDefault="00884965"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Предельно допустимая аудиторная учебная нагрузка при 5-дневной учебной неделе</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b/>
                <w:bCs/>
              </w:rPr>
              <w:t>21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b/>
                <w:bCs/>
              </w:rPr>
              <w:t>21</w:t>
            </w:r>
          </w:p>
        </w:tc>
      </w:tr>
      <w:tr w:rsidR="00884965" w:rsidRPr="00884965" w:rsidTr="004C3A93">
        <w:trPr>
          <w:trHeight w:val="780"/>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Внеурочная деятельность (кружки, секции, проектная деятельность и др.)</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jc w:val="center"/>
              <w:rPr>
                <w:rFonts w:ascii="Times New Roman" w:eastAsia="Calibri" w:hAnsi="Times New Roman" w:cs="Times New Roman"/>
                <w:b/>
                <w:bCs/>
              </w:rPr>
            </w:pPr>
            <w:r>
              <w:rPr>
                <w:rFonts w:ascii="Times New Roman" w:eastAsia="Calibri" w:hAnsi="Times New Roman" w:cs="Times New Roman"/>
                <w:b/>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jc w:val="center"/>
              <w:rPr>
                <w:rFonts w:ascii="Times New Roman" w:eastAsia="Calibri" w:hAnsi="Times New Roman" w:cs="Times New Roman"/>
                <w:b/>
                <w:bCs/>
              </w:rPr>
            </w:pPr>
            <w:r>
              <w:rPr>
                <w:rFonts w:ascii="Times New Roman" w:eastAsia="Calibri" w:hAnsi="Times New Roman" w:cs="Times New Roman"/>
                <w:b/>
                <w:bCs/>
              </w:rPr>
              <w:t>1</w:t>
            </w:r>
          </w:p>
        </w:tc>
      </w:tr>
      <w:tr w:rsidR="00884965" w:rsidRPr="00884965" w:rsidTr="004C3A93">
        <w:trPr>
          <w:trHeight w:val="780"/>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Всего к финансированию (5-дневная учебная неделя)</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jc w:val="center"/>
              <w:rPr>
                <w:rFonts w:ascii="Times New Roman" w:eastAsia="Calibri" w:hAnsi="Times New Roman" w:cs="Times New Roman"/>
                <w:b/>
                <w:bCs/>
                <w:lang w:val="en-US"/>
              </w:rPr>
            </w:pPr>
            <w:r>
              <w:rPr>
                <w:rFonts w:ascii="Times New Roman" w:eastAsia="Calibri" w:hAnsi="Times New Roman" w:cs="Times New Roman"/>
                <w:b/>
                <w:bCs/>
              </w:rPr>
              <w:t>22</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jc w:val="center"/>
              <w:rPr>
                <w:rFonts w:ascii="Times New Roman" w:eastAsia="Calibri" w:hAnsi="Times New Roman" w:cs="Times New Roman"/>
                <w:b/>
                <w:bCs/>
                <w:lang w:val="en-US"/>
              </w:rPr>
            </w:pPr>
            <w:r>
              <w:rPr>
                <w:rFonts w:ascii="Times New Roman" w:eastAsia="Calibri" w:hAnsi="Times New Roman" w:cs="Times New Roman"/>
                <w:b/>
                <w:bCs/>
              </w:rPr>
              <w:t>22</w:t>
            </w:r>
          </w:p>
        </w:tc>
      </w:tr>
    </w:tbl>
    <w:p w:rsidR="00884965" w:rsidRPr="00884965" w:rsidRDefault="00884965" w:rsidP="00884965">
      <w:pPr>
        <w:tabs>
          <w:tab w:val="left" w:pos="4500"/>
          <w:tab w:val="left" w:pos="9180"/>
          <w:tab w:val="left" w:pos="9360"/>
        </w:tabs>
        <w:spacing w:line="360" w:lineRule="auto"/>
        <w:ind w:firstLine="720"/>
        <w:jc w:val="center"/>
        <w:rPr>
          <w:rFonts w:ascii="Times New Roman" w:eastAsia="Calibri" w:hAnsi="Times New Roman" w:cs="Times New Roman"/>
          <w:b/>
          <w:bCs/>
        </w:rPr>
      </w:pPr>
    </w:p>
    <w:p w:rsidR="00884965" w:rsidRPr="00884965" w:rsidRDefault="00884965" w:rsidP="00884965">
      <w:pPr>
        <w:spacing w:line="360" w:lineRule="auto"/>
        <w:jc w:val="center"/>
        <w:rPr>
          <w:rFonts w:ascii="Times New Roman" w:eastAsia="Calibri" w:hAnsi="Times New Roman" w:cs="Times New Roman"/>
          <w:b/>
          <w:u w:val="single"/>
        </w:rPr>
      </w:pPr>
      <w:r w:rsidRPr="00884965">
        <w:rPr>
          <w:rFonts w:ascii="Times New Roman" w:eastAsia="Calibri" w:hAnsi="Times New Roman" w:cs="Times New Roman"/>
          <w:b/>
          <w:u w:val="single"/>
        </w:rPr>
        <w:t>2 класс</w:t>
      </w:r>
    </w:p>
    <w:p w:rsidR="00884965" w:rsidRPr="00884965" w:rsidRDefault="00884965" w:rsidP="00884965">
      <w:pPr>
        <w:spacing w:line="360" w:lineRule="auto"/>
        <w:jc w:val="center"/>
        <w:rPr>
          <w:rFonts w:ascii="Times New Roman" w:eastAsia="Calibri" w:hAnsi="Times New Roman" w:cs="Times New Roman"/>
          <w:b/>
        </w:rPr>
      </w:pPr>
      <w:r w:rsidRPr="00884965">
        <w:rPr>
          <w:rFonts w:ascii="Times New Roman" w:eastAsia="Calibri" w:hAnsi="Times New Roman" w:cs="Times New Roman"/>
          <w:b/>
        </w:rPr>
        <w:t>(6-дневная неделя)</w:t>
      </w:r>
    </w:p>
    <w:p w:rsidR="00884965" w:rsidRPr="00884965" w:rsidRDefault="00884965" w:rsidP="00884965">
      <w:pPr>
        <w:spacing w:line="360" w:lineRule="auto"/>
        <w:jc w:val="center"/>
        <w:rPr>
          <w:rFonts w:ascii="Times New Roman" w:eastAsia="Calibri" w:hAnsi="Times New Roman" w:cs="Times New Roman"/>
          <w:b/>
        </w:rPr>
      </w:pPr>
      <w:r w:rsidRPr="00884965">
        <w:rPr>
          <w:rFonts w:ascii="Times New Roman" w:eastAsia="Calibri" w:hAnsi="Times New Roman" w:cs="Times New Roman"/>
          <w:b/>
        </w:rPr>
        <w:t>ФГОС НОО.</w:t>
      </w: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1620"/>
        <w:gridCol w:w="1260"/>
      </w:tblGrid>
      <w:tr w:rsidR="00884965" w:rsidRPr="00884965" w:rsidTr="004C7FA3">
        <w:trPr>
          <w:trHeight w:val="1107"/>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
                <w:bCs/>
              </w:rPr>
            </w:pPr>
            <w:r w:rsidRPr="00884965">
              <w:rPr>
                <w:rFonts w:ascii="Times New Roman" w:eastAsia="Calibri" w:hAnsi="Times New Roman" w:cs="Times New Roman"/>
                <w:noProof/>
                <w:lang w:eastAsia="ru-RU"/>
              </w:rPr>
              <mc:AlternateContent>
                <mc:Choice Requires="wps">
                  <w:drawing>
                    <wp:anchor distT="0" distB="0" distL="114300" distR="114300" simplePos="0" relativeHeight="251660288" behindDoc="0" locked="0" layoutInCell="1" allowOverlap="1" wp14:anchorId="277520DD" wp14:editId="537A8B03">
                      <wp:simplePos x="0" y="0"/>
                      <wp:positionH relativeFrom="column">
                        <wp:posOffset>-57150</wp:posOffset>
                      </wp:positionH>
                      <wp:positionV relativeFrom="paragraph">
                        <wp:posOffset>61595</wp:posOffset>
                      </wp:positionV>
                      <wp:extent cx="4572000" cy="529590"/>
                      <wp:effectExtent l="9525" t="13970" r="9525"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0" cy="529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D459D" id="Прямая соединительная линия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85pt" to="355.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"/>
                  </w:pict>
                </mc:Fallback>
              </mc:AlternateContent>
            </w:r>
            <w:r w:rsidRPr="00884965">
              <w:rPr>
                <w:rFonts w:ascii="Times New Roman" w:eastAsia="Calibri" w:hAnsi="Times New Roman" w:cs="Times New Roman"/>
                <w:b/>
                <w:bCs/>
              </w:rPr>
              <w:t>Учебные предметы</w:t>
            </w:r>
          </w:p>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
                <w:bCs/>
              </w:rPr>
            </w:pPr>
          </w:p>
          <w:p w:rsidR="00884965" w:rsidRPr="00884965" w:rsidRDefault="00884965" w:rsidP="00884965">
            <w:pPr>
              <w:spacing w:line="360" w:lineRule="auto"/>
              <w:ind w:firstLine="720"/>
              <w:rPr>
                <w:rFonts w:ascii="Times New Roman" w:eastAsia="Calibri" w:hAnsi="Times New Roman" w:cs="Times New Roman"/>
                <w:b/>
              </w:rPr>
            </w:pPr>
            <w:r w:rsidRPr="00884965">
              <w:rPr>
                <w:rFonts w:ascii="Times New Roman" w:eastAsia="Calibri" w:hAnsi="Times New Roman" w:cs="Times New Roman"/>
              </w:rPr>
              <w:t xml:space="preserve">                     </w:t>
            </w:r>
            <w:r w:rsidRPr="00884965">
              <w:rPr>
                <w:rFonts w:ascii="Times New Roman" w:eastAsia="Calibri" w:hAnsi="Times New Roman" w:cs="Times New Roman"/>
                <w:b/>
              </w:rPr>
              <w:t xml:space="preserve">        классы</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
                <w:bCs/>
                <w:lang w:val="en-US"/>
              </w:rPr>
            </w:pPr>
            <w:r w:rsidRPr="00884965">
              <w:rPr>
                <w:rFonts w:ascii="Times New Roman" w:eastAsia="Calibri" w:hAnsi="Times New Roman" w:cs="Times New Roman"/>
                <w:b/>
                <w:bCs/>
                <w:lang w:val="en-US"/>
              </w:rPr>
              <w:t>II</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
                <w:bCs/>
              </w:rPr>
            </w:pPr>
            <w:r w:rsidRPr="00884965">
              <w:rPr>
                <w:rFonts w:ascii="Times New Roman" w:eastAsia="Calibri" w:hAnsi="Times New Roman" w:cs="Times New Roman"/>
                <w:b/>
                <w:bCs/>
              </w:rPr>
              <w:t>Всего</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rPr>
                <w:rFonts w:ascii="Times New Roman" w:eastAsia="Calibri" w:hAnsi="Times New Roman" w:cs="Times New Roman"/>
                <w:b/>
                <w:bCs/>
                <w:i/>
              </w:rPr>
            </w:pPr>
            <w:r>
              <w:rPr>
                <w:rFonts w:ascii="Times New Roman" w:eastAsia="Calibri" w:hAnsi="Times New Roman" w:cs="Times New Roman"/>
                <w:b/>
                <w:bCs/>
                <w:i/>
              </w:rPr>
              <w:t>Обязательная часть</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ind w:firstLine="720"/>
              <w:jc w:val="center"/>
              <w:rPr>
                <w:rFonts w:ascii="Times New Roman" w:eastAsia="Calibri" w:hAnsi="Times New Roman" w:cs="Times New Roman"/>
                <w:b/>
                <w:bCs/>
              </w:rPr>
            </w:pP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ind w:firstLine="720"/>
              <w:jc w:val="center"/>
              <w:rPr>
                <w:rFonts w:ascii="Times New Roman" w:eastAsia="Calibri" w:hAnsi="Times New Roman" w:cs="Times New Roman"/>
                <w:b/>
                <w:bCs/>
              </w:rPr>
            </w:pP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Русский язык</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4C7FA3"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8</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lang w:val="en-US"/>
              </w:rPr>
              <w:t>5</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rPr>
                <w:rFonts w:ascii="Times New Roman" w:eastAsia="Calibri" w:hAnsi="Times New Roman" w:cs="Times New Roman"/>
                <w:bCs/>
              </w:rPr>
            </w:pPr>
            <w:r>
              <w:rPr>
                <w:rFonts w:ascii="Times New Roman" w:eastAsia="Calibri" w:hAnsi="Times New Roman" w:cs="Times New Roman"/>
                <w:bCs/>
              </w:rPr>
              <w:t>Родной язык</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4C7FA3"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5</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4C7FA3"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5</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Иностранный язык</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4C7FA3"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4C7FA3"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rPr>
              <w:t>-</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 xml:space="preserve">Математика </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4</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4</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Окружающий мир</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2</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2</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lastRenderedPageBreak/>
              <w:t>Искусство (музыка, ИЗО)</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 xml:space="preserve">Технология </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1</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Физическая культура</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3</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3</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884965" w:rsidP="00884965">
            <w:pPr>
              <w:tabs>
                <w:tab w:val="left" w:pos="4500"/>
                <w:tab w:val="left" w:pos="9180"/>
                <w:tab w:val="left" w:pos="9360"/>
              </w:tabs>
              <w:spacing w:line="360" w:lineRule="auto"/>
              <w:rPr>
                <w:rFonts w:ascii="Times New Roman" w:eastAsia="Calibri" w:hAnsi="Times New Roman" w:cs="Times New Roman"/>
                <w:bCs/>
              </w:rPr>
            </w:pPr>
            <w:r w:rsidRPr="00884965">
              <w:rPr>
                <w:rFonts w:ascii="Times New Roman" w:eastAsia="Calibri" w:hAnsi="Times New Roman" w:cs="Times New Roman"/>
                <w:bCs/>
              </w:rPr>
              <w:t>Удмуртский язык и литература</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4</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884965" w:rsidP="00884965">
            <w:pPr>
              <w:tabs>
                <w:tab w:val="left" w:pos="4500"/>
                <w:tab w:val="left" w:pos="9180"/>
                <w:tab w:val="left" w:pos="9360"/>
              </w:tabs>
              <w:spacing w:line="360" w:lineRule="auto"/>
              <w:jc w:val="center"/>
              <w:rPr>
                <w:rFonts w:ascii="Times New Roman" w:eastAsia="Calibri" w:hAnsi="Times New Roman" w:cs="Times New Roman"/>
                <w:bCs/>
              </w:rPr>
            </w:pPr>
            <w:r w:rsidRPr="00884965">
              <w:rPr>
                <w:rFonts w:ascii="Times New Roman" w:eastAsia="Calibri" w:hAnsi="Times New Roman" w:cs="Times New Roman"/>
                <w:bCs/>
              </w:rPr>
              <w:t>4</w:t>
            </w:r>
          </w:p>
        </w:tc>
      </w:tr>
      <w:tr w:rsidR="00884965" w:rsidRPr="00884965" w:rsidTr="004C7FA3">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884965" w:rsidRPr="00884965" w:rsidRDefault="004C7FA3" w:rsidP="00884965">
            <w:pPr>
              <w:tabs>
                <w:tab w:val="left" w:pos="4500"/>
                <w:tab w:val="left" w:pos="9180"/>
                <w:tab w:val="left" w:pos="9360"/>
              </w:tabs>
              <w:spacing w:line="360" w:lineRule="auto"/>
              <w:rPr>
                <w:rFonts w:ascii="Times New Roman" w:eastAsia="Calibri" w:hAnsi="Times New Roman" w:cs="Times New Roman"/>
                <w:b/>
                <w:bCs/>
              </w:rPr>
            </w:pPr>
            <w:r>
              <w:rPr>
                <w:rFonts w:ascii="Times New Roman" w:eastAsia="Calibri" w:hAnsi="Times New Roman" w:cs="Times New Roman"/>
                <w:b/>
                <w:bCs/>
              </w:rPr>
              <w:t>Музыка</w:t>
            </w:r>
          </w:p>
        </w:tc>
        <w:tc>
          <w:tcPr>
            <w:tcW w:w="162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884965" w:rsidRPr="00884965" w:rsidRDefault="004C7FA3" w:rsidP="00884965">
            <w:pPr>
              <w:tabs>
                <w:tab w:val="left" w:pos="4500"/>
                <w:tab w:val="left" w:pos="9180"/>
                <w:tab w:val="left" w:pos="9360"/>
              </w:tabs>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r>
      <w:tr w:rsidR="004C7FA3" w:rsidRPr="00884965" w:rsidTr="004C7FA3">
        <w:trPr>
          <w:trHeight w:val="570"/>
        </w:trPr>
        <w:tc>
          <w:tcPr>
            <w:tcW w:w="7218" w:type="dxa"/>
            <w:tcBorders>
              <w:top w:val="single" w:sz="4" w:space="0" w:color="auto"/>
              <w:left w:val="single" w:sz="4" w:space="0" w:color="auto"/>
              <w:bottom w:val="single" w:sz="4" w:space="0" w:color="auto"/>
              <w:right w:val="single" w:sz="4" w:space="0" w:color="auto"/>
            </w:tcBorders>
            <w:vAlign w:val="bottom"/>
          </w:tcPr>
          <w:p w:rsidR="004C7FA3" w:rsidRPr="00884965" w:rsidRDefault="004C7FA3" w:rsidP="007423C6">
            <w:pPr>
              <w:tabs>
                <w:tab w:val="left" w:pos="4500"/>
                <w:tab w:val="left" w:pos="9180"/>
                <w:tab w:val="left" w:pos="9360"/>
              </w:tabs>
              <w:spacing w:line="360" w:lineRule="auto"/>
              <w:rPr>
                <w:rFonts w:ascii="Times New Roman" w:eastAsia="Calibri" w:hAnsi="Times New Roman" w:cs="Times New Roman"/>
                <w:b/>
                <w:bCs/>
              </w:rPr>
            </w:pPr>
            <w:r>
              <w:rPr>
                <w:rFonts w:ascii="Times New Roman" w:eastAsia="Calibri" w:hAnsi="Times New Roman" w:cs="Times New Roman"/>
                <w:b/>
                <w:bCs/>
              </w:rPr>
              <w:t>Часть, формируемая участниками образовательного процесса</w:t>
            </w:r>
          </w:p>
        </w:tc>
        <w:tc>
          <w:tcPr>
            <w:tcW w:w="162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rPr>
              <w:t>–</w:t>
            </w:r>
          </w:p>
        </w:tc>
      </w:tr>
      <w:tr w:rsidR="004C7FA3" w:rsidRPr="00884965" w:rsidTr="004C7FA3">
        <w:trPr>
          <w:trHeight w:val="930"/>
        </w:trPr>
        <w:tc>
          <w:tcPr>
            <w:tcW w:w="7218" w:type="dxa"/>
            <w:tcBorders>
              <w:top w:val="single" w:sz="4" w:space="0" w:color="auto"/>
              <w:left w:val="single" w:sz="4" w:space="0" w:color="auto"/>
              <w:bottom w:val="single" w:sz="4" w:space="0" w:color="auto"/>
              <w:right w:val="single" w:sz="4" w:space="0" w:color="auto"/>
            </w:tcBorders>
          </w:tcPr>
          <w:p w:rsidR="004C7FA3" w:rsidRPr="00884965" w:rsidRDefault="004C7FA3"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Предельно допустимая аудиторная учебная нагрузка при 6-дневной учебной неделе</w:t>
            </w:r>
          </w:p>
        </w:tc>
        <w:tc>
          <w:tcPr>
            <w:tcW w:w="162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b/>
                <w:bCs/>
              </w:rPr>
              <w:t>26</w:t>
            </w:r>
          </w:p>
        </w:tc>
        <w:tc>
          <w:tcPr>
            <w:tcW w:w="126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rPr>
            </w:pPr>
            <w:r w:rsidRPr="00884965">
              <w:rPr>
                <w:rFonts w:ascii="Times New Roman" w:eastAsia="Calibri" w:hAnsi="Times New Roman" w:cs="Times New Roman"/>
                <w:b/>
                <w:bCs/>
              </w:rPr>
              <w:t>26</w:t>
            </w:r>
          </w:p>
        </w:tc>
      </w:tr>
      <w:tr w:rsidR="004C7FA3" w:rsidRPr="00884965" w:rsidTr="004C7FA3">
        <w:trPr>
          <w:trHeight w:val="780"/>
        </w:trPr>
        <w:tc>
          <w:tcPr>
            <w:tcW w:w="7218"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Внеурочная деятельность (кружки, секции, проектная деятельность и др.)</w:t>
            </w:r>
          </w:p>
        </w:tc>
        <w:tc>
          <w:tcPr>
            <w:tcW w:w="162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rPr>
            </w:pPr>
            <w:r>
              <w:rPr>
                <w:rFonts w:ascii="Times New Roman" w:eastAsia="Calibri" w:hAnsi="Times New Roman" w:cs="Times New Roman"/>
                <w:b/>
                <w:bCs/>
              </w:rPr>
              <w:t>2</w:t>
            </w:r>
          </w:p>
        </w:tc>
        <w:tc>
          <w:tcPr>
            <w:tcW w:w="126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rPr>
            </w:pPr>
            <w:r>
              <w:rPr>
                <w:rFonts w:ascii="Times New Roman" w:eastAsia="Calibri" w:hAnsi="Times New Roman" w:cs="Times New Roman"/>
                <w:b/>
                <w:bCs/>
              </w:rPr>
              <w:t>2</w:t>
            </w:r>
          </w:p>
        </w:tc>
      </w:tr>
      <w:tr w:rsidR="004C7FA3" w:rsidRPr="00884965" w:rsidTr="004C7FA3">
        <w:trPr>
          <w:trHeight w:val="780"/>
        </w:trPr>
        <w:tc>
          <w:tcPr>
            <w:tcW w:w="7218"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rPr>
                <w:rFonts w:ascii="Times New Roman" w:eastAsia="Calibri" w:hAnsi="Times New Roman" w:cs="Times New Roman"/>
                <w:b/>
                <w:bCs/>
              </w:rPr>
            </w:pPr>
            <w:r w:rsidRPr="00884965">
              <w:rPr>
                <w:rFonts w:ascii="Times New Roman" w:eastAsia="Calibri" w:hAnsi="Times New Roman" w:cs="Times New Roman"/>
                <w:b/>
                <w:bCs/>
              </w:rPr>
              <w:t>Всего к финансированию (6-дневная учебная неделя)</w:t>
            </w:r>
          </w:p>
        </w:tc>
        <w:tc>
          <w:tcPr>
            <w:tcW w:w="162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lang w:val="en-US"/>
              </w:rPr>
            </w:pPr>
            <w:r>
              <w:rPr>
                <w:rFonts w:ascii="Times New Roman" w:eastAsia="Calibri" w:hAnsi="Times New Roman" w:cs="Times New Roman"/>
                <w:b/>
                <w:bCs/>
              </w:rPr>
              <w:t>28</w:t>
            </w:r>
          </w:p>
        </w:tc>
        <w:tc>
          <w:tcPr>
            <w:tcW w:w="1260" w:type="dxa"/>
            <w:tcBorders>
              <w:top w:val="single" w:sz="4" w:space="0" w:color="auto"/>
              <w:left w:val="single" w:sz="4" w:space="0" w:color="auto"/>
              <w:bottom w:val="single" w:sz="4" w:space="0" w:color="auto"/>
              <w:right w:val="single" w:sz="4" w:space="0" w:color="auto"/>
            </w:tcBorders>
            <w:vAlign w:val="center"/>
          </w:tcPr>
          <w:p w:rsidR="004C7FA3" w:rsidRPr="00884965" w:rsidRDefault="004C7FA3" w:rsidP="00884965">
            <w:pPr>
              <w:tabs>
                <w:tab w:val="left" w:pos="4500"/>
                <w:tab w:val="left" w:pos="9180"/>
                <w:tab w:val="left" w:pos="9360"/>
              </w:tabs>
              <w:jc w:val="center"/>
              <w:rPr>
                <w:rFonts w:ascii="Times New Roman" w:eastAsia="Calibri" w:hAnsi="Times New Roman" w:cs="Times New Roman"/>
                <w:b/>
                <w:bCs/>
                <w:lang w:val="en-US"/>
              </w:rPr>
            </w:pPr>
            <w:r>
              <w:rPr>
                <w:rFonts w:ascii="Times New Roman" w:eastAsia="Calibri" w:hAnsi="Times New Roman" w:cs="Times New Roman"/>
                <w:b/>
                <w:bCs/>
              </w:rPr>
              <w:t>28</w:t>
            </w:r>
          </w:p>
        </w:tc>
      </w:tr>
    </w:tbl>
    <w:p w:rsidR="00884965" w:rsidRPr="00884965" w:rsidRDefault="00884965" w:rsidP="00884965">
      <w:pPr>
        <w:tabs>
          <w:tab w:val="left" w:pos="4500"/>
          <w:tab w:val="left" w:pos="9180"/>
          <w:tab w:val="left" w:pos="9360"/>
        </w:tabs>
        <w:spacing w:line="360" w:lineRule="auto"/>
        <w:ind w:firstLine="720"/>
        <w:jc w:val="center"/>
        <w:rPr>
          <w:rFonts w:ascii="Times New Roman" w:eastAsia="Calibri" w:hAnsi="Times New Roman" w:cs="Times New Roman"/>
          <w:b/>
          <w:bCs/>
        </w:rPr>
      </w:pPr>
    </w:p>
    <w:p w:rsidR="00884965" w:rsidRPr="00884965" w:rsidRDefault="00884965" w:rsidP="00884965">
      <w:pPr>
        <w:spacing w:line="360" w:lineRule="auto"/>
        <w:rPr>
          <w:rFonts w:ascii="Times New Roman" w:eastAsia="Calibri" w:hAnsi="Times New Roman" w:cs="Times New Roman"/>
          <w:b/>
        </w:rPr>
      </w:pPr>
    </w:p>
    <w:p w:rsidR="00884965" w:rsidRPr="00884965" w:rsidRDefault="00884965" w:rsidP="00884965">
      <w:pPr>
        <w:ind w:firstLine="550"/>
        <w:jc w:val="both"/>
        <w:rPr>
          <w:rFonts w:ascii="Times New Roman" w:eastAsia="Calibri" w:hAnsi="Times New Roman" w:cs="Times New Roman"/>
          <w:sz w:val="24"/>
          <w:szCs w:val="24"/>
        </w:rPr>
      </w:pPr>
    </w:p>
    <w:p w:rsidR="00884965" w:rsidRPr="00884965" w:rsidRDefault="00884965" w:rsidP="00884965">
      <w:pPr>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Учебный план школы  для  1, 2 – ых  классов,  реализующих федеральный государственный образовательный стандарт начального общего образования составлен в соответствии с нормативными документами:</w:t>
      </w:r>
    </w:p>
    <w:p w:rsidR="00884965" w:rsidRPr="00884965" w:rsidRDefault="00884965" w:rsidP="00884965">
      <w:pPr>
        <w:numPr>
          <w:ilvl w:val="0"/>
          <w:numId w:val="44"/>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p>
    <w:p w:rsidR="00884965" w:rsidRPr="00884965" w:rsidRDefault="00884965" w:rsidP="00884965">
      <w:pPr>
        <w:numPr>
          <w:ilvl w:val="0"/>
          <w:numId w:val="44"/>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приказом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884965">
          <w:rPr>
            <w:rFonts w:ascii="Times New Roman" w:eastAsia="Calibri" w:hAnsi="Times New Roman" w:cs="Times New Roman"/>
            <w:sz w:val="24"/>
            <w:szCs w:val="24"/>
          </w:rPr>
          <w:t>2009 г</w:t>
        </w:r>
      </w:smartTag>
      <w:r w:rsidRPr="00884965">
        <w:rPr>
          <w:rFonts w:ascii="Times New Roman" w:eastAsia="Calibri" w:hAnsi="Times New Roman" w:cs="Times New Roman"/>
          <w:sz w:val="24"/>
          <w:szCs w:val="24"/>
        </w:rPr>
        <w:t xml:space="preserve">. № 373»; </w:t>
      </w:r>
    </w:p>
    <w:p w:rsidR="00884965" w:rsidRPr="00884965" w:rsidRDefault="00884965" w:rsidP="00884965">
      <w:pPr>
        <w:numPr>
          <w:ilvl w:val="0"/>
          <w:numId w:val="44"/>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приказом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884965">
          <w:rPr>
            <w:rFonts w:ascii="Times New Roman" w:eastAsia="Calibri" w:hAnsi="Times New Roman" w:cs="Times New Roman"/>
            <w:sz w:val="24"/>
            <w:szCs w:val="24"/>
          </w:rPr>
          <w:t>2009 г</w:t>
        </w:r>
      </w:smartTag>
      <w:r w:rsidRPr="00884965">
        <w:rPr>
          <w:rFonts w:ascii="Times New Roman" w:eastAsia="Calibri" w:hAnsi="Times New Roman" w:cs="Times New Roman"/>
          <w:sz w:val="24"/>
          <w:szCs w:val="24"/>
        </w:rPr>
        <w:t>. № 373»;</w:t>
      </w:r>
    </w:p>
    <w:p w:rsidR="00884965" w:rsidRPr="00884965" w:rsidRDefault="00884965" w:rsidP="00884965">
      <w:pPr>
        <w:numPr>
          <w:ilvl w:val="0"/>
          <w:numId w:val="44"/>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884965" w:rsidRPr="00884965" w:rsidRDefault="00884965" w:rsidP="00884965">
      <w:pPr>
        <w:numPr>
          <w:ilvl w:val="0"/>
          <w:numId w:val="44"/>
        </w:numPr>
        <w:spacing w:after="0" w:line="240" w:lineRule="auto"/>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постановлением  Правительства Российской Федерации от 19 марта 2001г. № 196 «Об утверждении типового положения об общеобразовательном учреждении» (с изменениями).</w:t>
      </w:r>
    </w:p>
    <w:p w:rsidR="00884965" w:rsidRPr="00884965" w:rsidRDefault="00884965" w:rsidP="00884965">
      <w:pPr>
        <w:spacing w:after="0"/>
        <w:ind w:firstLine="550"/>
        <w:jc w:val="both"/>
        <w:rPr>
          <w:rFonts w:ascii="Times New Roman" w:eastAsia="Calibri" w:hAnsi="Times New Roman" w:cs="Times New Roman"/>
          <w:sz w:val="24"/>
          <w:szCs w:val="24"/>
        </w:rPr>
      </w:pPr>
    </w:p>
    <w:p w:rsidR="00884965" w:rsidRPr="00884965" w:rsidRDefault="00884965" w:rsidP="00884965">
      <w:pPr>
        <w:shd w:val="clear" w:color="auto" w:fill="FFFFFF"/>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Учебные предметы «Изобразительное искусство» и «Технология» изучаются как самостоятельные курсы по 1 часу в неделю.</w:t>
      </w:r>
    </w:p>
    <w:p w:rsidR="00884965" w:rsidRPr="00884965" w:rsidRDefault="00884965" w:rsidP="00884965">
      <w:pPr>
        <w:spacing w:after="0" w:line="240" w:lineRule="auto"/>
        <w:ind w:firstLine="550"/>
        <w:jc w:val="both"/>
        <w:rPr>
          <w:rFonts w:ascii="Times New Roman" w:eastAsia="Calibri" w:hAnsi="Times New Roman" w:cs="Times New Roman"/>
          <w:sz w:val="24"/>
          <w:szCs w:val="24"/>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Перечень учебников, обеспечивающих реализацию учебного плана по основной образовательной программе начального общего образования, рекомендованных (допущенных) к использованию в образовательном процессе в общеобразовательных учреждениях на 201</w:t>
      </w:r>
      <w:r w:rsidR="00A542FC">
        <w:rPr>
          <w:rFonts w:ascii="Times New Roman" w:eastAsia="Times New Roman" w:hAnsi="Times New Roman" w:cs="Times New Roman"/>
          <w:sz w:val="24"/>
          <w:szCs w:val="24"/>
          <w:lang w:eastAsia="ru-RU"/>
        </w:rPr>
        <w:t>3</w:t>
      </w:r>
      <w:r w:rsidRPr="00884965">
        <w:rPr>
          <w:rFonts w:ascii="Times New Roman" w:eastAsia="Times New Roman" w:hAnsi="Times New Roman" w:cs="Times New Roman"/>
          <w:sz w:val="24"/>
          <w:szCs w:val="24"/>
          <w:lang w:eastAsia="ru-RU"/>
        </w:rPr>
        <w:t xml:space="preserve"> – 201</w:t>
      </w:r>
      <w:r w:rsidR="00A542FC">
        <w:rPr>
          <w:rFonts w:ascii="Times New Roman" w:eastAsia="Times New Roman" w:hAnsi="Times New Roman" w:cs="Times New Roman"/>
          <w:sz w:val="24"/>
          <w:szCs w:val="24"/>
          <w:lang w:eastAsia="ru-RU"/>
        </w:rPr>
        <w:t>4</w:t>
      </w:r>
      <w:r w:rsidRPr="00884965">
        <w:rPr>
          <w:rFonts w:ascii="Times New Roman" w:eastAsia="Times New Roman" w:hAnsi="Times New Roman" w:cs="Times New Roman"/>
          <w:sz w:val="24"/>
          <w:szCs w:val="24"/>
          <w:lang w:eastAsia="ru-RU"/>
        </w:rPr>
        <w:t xml:space="preserve"> учебный год </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b/>
          <w:bCs/>
          <w:i/>
          <w:iCs/>
          <w:sz w:val="24"/>
          <w:szCs w:val="24"/>
          <w:lang w:eastAsia="ru-RU"/>
        </w:rPr>
        <w:t xml:space="preserve">  УМК «Школа России»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 «Русский язык» авт. Горецкий В.Г.</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 «Литературное чтение» авт. Горецкий В.Г.</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  «Математика»   авт. Моро М.И.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4.  «Окружающий мир» авт. Плешаков А.А.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5. «Технология» авт. Роговцева Н.И.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6. «Изобразительное искусство»   авт. Неменская Л.А.</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7.  «Физическая культура авт. В.И.Лях.</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8.  «Музыка» авт. Крицкая Е.Д.</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10. «Английский  язык» авт. Биболетова М.З.</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11. «Удмуртский язык» авт. Байтерякова Ю.Т.</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12. «Удмуртская литература» авт.Широбоков В.Г.</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 201</w:t>
      </w:r>
      <w:r w:rsidR="004C7FA3">
        <w:rPr>
          <w:rFonts w:ascii="Times New Roman" w:eastAsia="Times New Roman" w:hAnsi="Times New Roman" w:cs="Times New Roman"/>
          <w:sz w:val="24"/>
          <w:szCs w:val="24"/>
          <w:lang w:eastAsia="ru-RU"/>
        </w:rPr>
        <w:t>3</w:t>
      </w:r>
      <w:r w:rsidRPr="00884965">
        <w:rPr>
          <w:rFonts w:ascii="Times New Roman" w:eastAsia="Times New Roman" w:hAnsi="Times New Roman" w:cs="Times New Roman"/>
          <w:sz w:val="24"/>
          <w:szCs w:val="24"/>
          <w:lang w:eastAsia="ru-RU"/>
        </w:rPr>
        <w:t>-201</w:t>
      </w:r>
      <w:r w:rsidR="004C7FA3">
        <w:rPr>
          <w:rFonts w:ascii="Times New Roman" w:eastAsia="Times New Roman" w:hAnsi="Times New Roman" w:cs="Times New Roman"/>
          <w:sz w:val="24"/>
          <w:szCs w:val="24"/>
          <w:lang w:eastAsia="ru-RU"/>
        </w:rPr>
        <w:t>4</w:t>
      </w:r>
      <w:r w:rsidRPr="00884965">
        <w:rPr>
          <w:rFonts w:ascii="Times New Roman" w:eastAsia="Times New Roman" w:hAnsi="Times New Roman" w:cs="Times New Roman"/>
          <w:sz w:val="24"/>
          <w:szCs w:val="24"/>
          <w:lang w:eastAsia="ru-RU"/>
        </w:rPr>
        <w:t xml:space="preserve"> учебного года в  четвёртом классе (1 час в неделю)  реализуется учебный курс «Основы религиозных культур и светской этики».</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Данный курс включает 6 содержательных модулей:</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«Основы православной культуры»,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«Основы исламской культуры»,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«Основы буддийской культуры»,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«Основы иудейской культуры»,</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«Основы светской этики», </w:t>
      </w:r>
    </w:p>
    <w:p w:rsidR="00884965" w:rsidRPr="00884965" w:rsidRDefault="00884965" w:rsidP="00884965">
      <w:pPr>
        <w:spacing w:after="0" w:line="240" w:lineRule="auto"/>
        <w:ind w:firstLine="550"/>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«Основы мировых  религиозных культур».</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   Нашей школой (тестирование родителей 4 класса) выбран курс «Основы исламской культуры».</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Вторая часть учебного плана формируется на основе потребностей и возможностей образовательного учреждения на каждый учебный год. Учащимся предоставляется право выбора спектра занятий. Внеурочная  деятельность проходит в форме различных форм организации, отличной от урочной системы обучения. Занятия проводятся в форме: кружков, клубов, проектов, экскурсий и др.</w:t>
      </w:r>
    </w:p>
    <w:p w:rsidR="00884965" w:rsidRPr="00884965" w:rsidRDefault="00884965" w:rsidP="00884965">
      <w:pPr>
        <w:spacing w:after="0" w:line="240" w:lineRule="auto"/>
        <w:ind w:firstLine="550"/>
        <w:jc w:val="both"/>
        <w:rPr>
          <w:rFonts w:ascii="Times New Roman" w:eastAsia="Times New Roman" w:hAnsi="Times New Roman" w:cs="Times New Roman"/>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r w:rsidRPr="00884965">
        <w:rPr>
          <w:rFonts w:ascii="Times New Roman" w:eastAsia="Times New Roman" w:hAnsi="Times New Roman" w:cs="Times New Roman"/>
          <w:b/>
          <w:bCs/>
          <w:sz w:val="24"/>
          <w:szCs w:val="24"/>
          <w:lang w:eastAsia="ru-RU"/>
        </w:rPr>
        <w:t>2. ПЛАН ВНЕУРОЧНОЙ ДЕЯТЕЛЬНОСТИ  НА 2012-2013 УЧЕБНЫЙ ГОД.</w:t>
      </w:r>
    </w:p>
    <w:p w:rsidR="00884965" w:rsidRPr="00884965" w:rsidRDefault="00884965" w:rsidP="00884965">
      <w:pPr>
        <w:spacing w:after="0" w:line="240" w:lineRule="auto"/>
        <w:ind w:firstLine="550"/>
        <w:jc w:val="center"/>
        <w:rPr>
          <w:rFonts w:ascii="Times New Roman" w:eastAsia="Times New Roman" w:hAnsi="Times New Roman" w:cs="Times New Roman"/>
          <w:b/>
          <w:bCs/>
          <w:color w:val="FF0000"/>
          <w:sz w:val="24"/>
          <w:szCs w:val="24"/>
          <w:lang w:eastAsia="ru-RU"/>
        </w:rPr>
      </w:pPr>
    </w:p>
    <w:p w:rsidR="00884965" w:rsidRPr="00884965" w:rsidRDefault="00884965" w:rsidP="00884965">
      <w:pPr>
        <w:shd w:val="clear" w:color="auto" w:fill="FFFFFF"/>
        <w:autoSpaceDE w:val="0"/>
        <w:spacing w:line="200" w:lineRule="atLeast"/>
        <w:ind w:firstLine="550"/>
        <w:rPr>
          <w:rFonts w:ascii="Times New Roman" w:eastAsia="Calibri" w:hAnsi="Times New Roman" w:cs="Times New Roman"/>
          <w:bCs/>
          <w:color w:val="000000"/>
          <w:sz w:val="24"/>
          <w:szCs w:val="24"/>
        </w:rPr>
      </w:pPr>
      <w:r w:rsidRPr="00884965">
        <w:rPr>
          <w:rFonts w:ascii="Times New Roman" w:eastAsia="Calibri" w:hAnsi="Times New Roman" w:cs="Times New Roman"/>
          <w:bCs/>
          <w:color w:val="000000"/>
          <w:sz w:val="24"/>
          <w:szCs w:val="24"/>
        </w:rPr>
        <w:t xml:space="preserve">Учебный план  внеурочной деятельности 1, 2  классов МКОУ  </w:t>
      </w:r>
      <w:r w:rsidR="005061FB">
        <w:rPr>
          <w:rFonts w:ascii="Times New Roman" w:eastAsia="Calibri" w:hAnsi="Times New Roman" w:cs="Times New Roman"/>
          <w:bCs/>
          <w:color w:val="000000"/>
          <w:sz w:val="24"/>
          <w:szCs w:val="24"/>
        </w:rPr>
        <w:t>Могохская</w:t>
      </w:r>
      <w:r w:rsidR="004C7FA3">
        <w:rPr>
          <w:rFonts w:ascii="Times New Roman" w:eastAsia="Calibri" w:hAnsi="Times New Roman" w:cs="Times New Roman"/>
          <w:bCs/>
          <w:color w:val="000000"/>
          <w:sz w:val="24"/>
          <w:szCs w:val="24"/>
        </w:rPr>
        <w:t xml:space="preserve"> </w:t>
      </w:r>
      <w:r w:rsidRPr="00884965">
        <w:rPr>
          <w:rFonts w:ascii="Times New Roman" w:eastAsia="Calibri" w:hAnsi="Times New Roman" w:cs="Times New Roman"/>
          <w:bCs/>
          <w:color w:val="000000"/>
          <w:sz w:val="24"/>
          <w:szCs w:val="24"/>
        </w:rPr>
        <w:t xml:space="preserve"> </w:t>
      </w:r>
      <w:r w:rsidR="00E200B5">
        <w:rPr>
          <w:rFonts w:ascii="Times New Roman" w:eastAsia="Calibri" w:hAnsi="Times New Roman" w:cs="Times New Roman"/>
          <w:bCs/>
          <w:color w:val="000000"/>
          <w:sz w:val="24"/>
          <w:szCs w:val="24"/>
        </w:rPr>
        <w:t>ООШ</w:t>
      </w:r>
      <w:r w:rsidRPr="00884965">
        <w:rPr>
          <w:rFonts w:ascii="Times New Roman" w:eastAsia="Calibri" w:hAnsi="Times New Roman" w:cs="Times New Roman"/>
          <w:bCs/>
          <w:color w:val="000000"/>
          <w:sz w:val="24"/>
          <w:szCs w:val="24"/>
        </w:rPr>
        <w:t>, реализующих  ФГОС составлен в соответствии с нормативными документами:</w:t>
      </w:r>
    </w:p>
    <w:p w:rsidR="00884965" w:rsidRPr="00884965" w:rsidRDefault="00884965" w:rsidP="00884965">
      <w:pPr>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1. </w:t>
      </w:r>
      <w:r w:rsidRPr="00884965">
        <w:rPr>
          <w:rFonts w:ascii="Times New Roman" w:eastAsia="Calibri" w:hAnsi="Times New Roman" w:cs="Times New Roman"/>
          <w:iCs/>
          <w:sz w:val="24"/>
          <w:szCs w:val="24"/>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w:t>
      </w:r>
      <w:r w:rsidRPr="00884965">
        <w:rPr>
          <w:rFonts w:ascii="Times New Roman" w:eastAsia="Calibri" w:hAnsi="Times New Roman" w:cs="Times New Roman"/>
          <w:sz w:val="24"/>
          <w:szCs w:val="24"/>
        </w:rPr>
        <w:t xml:space="preserve"> </w:t>
      </w:r>
    </w:p>
    <w:p w:rsidR="00884965" w:rsidRPr="00884965" w:rsidRDefault="00884965" w:rsidP="00884965">
      <w:pPr>
        <w:ind w:firstLine="550"/>
        <w:jc w:val="both"/>
        <w:rPr>
          <w:rFonts w:ascii="Times New Roman" w:eastAsia="Calibri" w:hAnsi="Times New Roman" w:cs="Times New Roman"/>
          <w:iCs/>
          <w:sz w:val="24"/>
          <w:szCs w:val="24"/>
        </w:rPr>
      </w:pPr>
      <w:r w:rsidRPr="00884965">
        <w:rPr>
          <w:rFonts w:ascii="Times New Roman" w:eastAsia="Calibri" w:hAnsi="Times New Roman" w:cs="Times New Roman"/>
          <w:bCs/>
          <w:iCs/>
          <w:sz w:val="24"/>
          <w:szCs w:val="24"/>
        </w:rPr>
        <w:t>2</w:t>
      </w:r>
      <w:r w:rsidRPr="00884965">
        <w:rPr>
          <w:rFonts w:ascii="Times New Roman" w:eastAsia="Calibri" w:hAnsi="Times New Roman" w:cs="Times New Roman"/>
          <w:b/>
          <w:bCs/>
          <w:iCs/>
          <w:sz w:val="24"/>
          <w:szCs w:val="24"/>
        </w:rPr>
        <w:t>.</w:t>
      </w:r>
      <w:r w:rsidRPr="00884965">
        <w:rPr>
          <w:rFonts w:ascii="Times New Roman" w:eastAsia="+mn-ea" w:hAnsi="Times New Roman" w:cs="Times New Roman"/>
          <w:iCs/>
          <w:color w:val="000000"/>
          <w:sz w:val="24"/>
          <w:szCs w:val="24"/>
        </w:rPr>
        <w:t xml:space="preserve"> «</w:t>
      </w:r>
      <w:r w:rsidRPr="00884965">
        <w:rPr>
          <w:rFonts w:ascii="Times New Roman" w:eastAsia="Calibri" w:hAnsi="Times New Roman" w:cs="Times New Roman"/>
          <w:iCs/>
          <w:sz w:val="24"/>
          <w:szCs w:val="24"/>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373»(Приказ Министерства образования и науки РФ №1241 от 26  ноября 2010 г.)</w:t>
      </w:r>
    </w:p>
    <w:p w:rsidR="00884965" w:rsidRPr="00884965" w:rsidRDefault="00884965" w:rsidP="00884965">
      <w:pPr>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w:t>
      </w:r>
      <w:r w:rsidRPr="00884965">
        <w:rPr>
          <w:rFonts w:ascii="Times New Roman" w:eastAsia="Calibri" w:hAnsi="Times New Roman" w:cs="Times New Roman"/>
          <w:sz w:val="24"/>
          <w:szCs w:val="24"/>
        </w:rPr>
        <w:lastRenderedPageBreak/>
        <w:t>науки Российской Федерации от 6 октября 2009 г. № 373»(Приказ Министерства образования и науки России от 22.09.2011         № 2357).</w:t>
      </w:r>
    </w:p>
    <w:p w:rsidR="00884965" w:rsidRPr="00884965" w:rsidRDefault="00884965" w:rsidP="00884965">
      <w:pPr>
        <w:shd w:val="clear" w:color="auto" w:fill="FFFFFF"/>
        <w:spacing w:after="0"/>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Внеурочная деятельность направлена на реализацию индивидуальных потребностей учащихся</w:t>
      </w:r>
      <w:r w:rsidRPr="00884965">
        <w:rPr>
          <w:rFonts w:ascii="Times New Roman" w:eastAsia="Calibri" w:hAnsi="Times New Roman" w:cs="Times New Roman"/>
          <w:bCs/>
          <w:sz w:val="24"/>
          <w:szCs w:val="24"/>
        </w:rPr>
        <w:t xml:space="preserve"> </w:t>
      </w:r>
      <w:r w:rsidRPr="00884965">
        <w:rPr>
          <w:rFonts w:ascii="Times New Roman" w:eastAsia="Calibri" w:hAnsi="Times New Roman" w:cs="Times New Roman"/>
          <w:sz w:val="24"/>
          <w:szCs w:val="24"/>
        </w:rPr>
        <w:t>путем предоставления выбора широкого спектра занятий, направленных на развитие детей.</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Занятия внеурочной деятельности способствуют удовлетворению индивидуальных образовательных интересов, потребностей и склонностей школьника, ориентируют на приобретение образовательных результатов и направлены на решение следующих задач:</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 воспитание гражданственности, патриотизма, уважения к правам, свободам и обязанностям человека;</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 воспитание нравственных чувств и этического сознания;</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 воспитание трудолюбия, творческого отношения к учению, труду, жизни; </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 формирование ценностного отношения к здоровью и здоровому образу жизни;</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 воспитание ценностного отношения к природе, окружающей среде (экологическое воспитание);</w:t>
      </w: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 xml:space="preserve"> - воспитание ценностного отношения к прекрасному, формирование представлений об эстетических идеалах и ценностях (эстетическое воспитание).</w:t>
      </w:r>
    </w:p>
    <w:p w:rsidR="00884965" w:rsidRPr="00884965" w:rsidRDefault="00884965" w:rsidP="00884965">
      <w:pPr>
        <w:autoSpaceDE w:val="0"/>
        <w:autoSpaceDN w:val="0"/>
        <w:adjustRightInd w:val="0"/>
        <w:spacing w:after="0" w:line="240" w:lineRule="auto"/>
        <w:ind w:firstLine="550"/>
        <w:jc w:val="center"/>
        <w:rPr>
          <w:rFonts w:ascii="Times New Roman" w:eastAsia="Calibri" w:hAnsi="Times New Roman" w:cs="Times New Roman"/>
          <w:b/>
          <w:color w:val="000000"/>
          <w:sz w:val="24"/>
          <w:szCs w:val="24"/>
        </w:rPr>
      </w:pPr>
    </w:p>
    <w:p w:rsidR="00884965" w:rsidRPr="00884965" w:rsidRDefault="00884965" w:rsidP="00884965">
      <w:pPr>
        <w:spacing w:line="200" w:lineRule="atLeast"/>
        <w:ind w:firstLine="550"/>
        <w:jc w:val="both"/>
        <w:rPr>
          <w:rFonts w:ascii="Times New Roman" w:eastAsia="Calibri" w:hAnsi="Times New Roman" w:cs="Times New Roman"/>
          <w:sz w:val="24"/>
          <w:szCs w:val="24"/>
        </w:rPr>
      </w:pPr>
      <w:r w:rsidRPr="00884965">
        <w:rPr>
          <w:rFonts w:ascii="Times New Roman" w:eastAsia="Calibri" w:hAnsi="Times New Roman" w:cs="Times New Roman"/>
          <w:sz w:val="24"/>
          <w:szCs w:val="24"/>
        </w:rPr>
        <w:t xml:space="preserve">Внеурочная деятельность организуется по </w:t>
      </w:r>
      <w:r w:rsidRPr="00884965">
        <w:rPr>
          <w:rFonts w:ascii="Times New Roman" w:eastAsia="Calibri" w:hAnsi="Times New Roman" w:cs="Times New Roman"/>
          <w:i/>
          <w:sz w:val="24"/>
          <w:szCs w:val="24"/>
        </w:rPr>
        <w:t>направлениям развития личности</w:t>
      </w:r>
      <w:r w:rsidRPr="00884965">
        <w:rPr>
          <w:rFonts w:ascii="Times New Roman" w:eastAsia="Calibri" w:hAnsi="Times New Roman" w:cs="Times New Roman"/>
          <w:sz w:val="24"/>
          <w:szCs w:val="24"/>
        </w:rPr>
        <w:t>: духовно-нравственное, социальное, общеинтеллектуальное,  общекультурное, спортивно-оздоровительное и представлена следующими программами: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8"/>
        <w:gridCol w:w="2860"/>
        <w:gridCol w:w="3853"/>
      </w:tblGrid>
      <w:tr w:rsidR="00884965" w:rsidRPr="00884965" w:rsidTr="004C3A93">
        <w:tc>
          <w:tcPr>
            <w:tcW w:w="2858"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t>Направление деятельности</w:t>
            </w:r>
          </w:p>
        </w:tc>
        <w:tc>
          <w:tcPr>
            <w:tcW w:w="2860"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t>Программа</w:t>
            </w:r>
          </w:p>
        </w:tc>
        <w:tc>
          <w:tcPr>
            <w:tcW w:w="3853"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t>Цель программы</w:t>
            </w:r>
          </w:p>
        </w:tc>
      </w:tr>
      <w:tr w:rsidR="00884965" w:rsidRPr="00884965" w:rsidTr="004C3A93">
        <w:tc>
          <w:tcPr>
            <w:tcW w:w="2858"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snapToGrid w:val="0"/>
              <w:spacing w:line="200" w:lineRule="atLeast"/>
              <w:ind w:firstLine="550"/>
              <w:rPr>
                <w:rFonts w:ascii="Times New Roman" w:eastAsia="Lucida Sans Unicode" w:hAnsi="Times New Roman" w:cs="Times New Roman"/>
                <w:bCs/>
                <w:kern w:val="2"/>
                <w:sz w:val="24"/>
                <w:szCs w:val="24"/>
                <w:lang w:eastAsia="hi-IN" w:bidi="hi-IN"/>
              </w:rPr>
            </w:pPr>
            <w:r w:rsidRPr="00884965">
              <w:rPr>
                <w:rFonts w:ascii="Times New Roman" w:eastAsia="Calibri" w:hAnsi="Times New Roman" w:cs="Times New Roman"/>
                <w:bCs/>
                <w:sz w:val="24"/>
                <w:szCs w:val="24"/>
              </w:rPr>
              <w:t>Духовно-нравственное</w:t>
            </w:r>
          </w:p>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p>
        </w:tc>
        <w:tc>
          <w:tcPr>
            <w:tcW w:w="2860"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snapToGrid w:val="0"/>
              <w:spacing w:line="200" w:lineRule="atLeast"/>
              <w:rPr>
                <w:rFonts w:ascii="Times New Roman" w:eastAsia="Calibri" w:hAnsi="Times New Roman" w:cs="Times New Roman"/>
                <w:bCs/>
                <w:sz w:val="24"/>
                <w:szCs w:val="24"/>
              </w:rPr>
            </w:pPr>
            <w:r w:rsidRPr="00884965">
              <w:rPr>
                <w:rFonts w:ascii="Times New Roman" w:eastAsia="Calibri" w:hAnsi="Times New Roman" w:cs="Times New Roman"/>
                <w:bCs/>
                <w:sz w:val="24"/>
                <w:szCs w:val="24"/>
              </w:rPr>
              <w:t>«Моя малая Родина»</w:t>
            </w:r>
          </w:p>
          <w:p w:rsidR="00884965" w:rsidRPr="00884965" w:rsidRDefault="00884965" w:rsidP="00884965">
            <w:pPr>
              <w:snapToGrid w:val="0"/>
              <w:spacing w:line="200" w:lineRule="atLeast"/>
              <w:rPr>
                <w:rFonts w:ascii="Times New Roman" w:eastAsia="Lucida Sans Unicode" w:hAnsi="Times New Roman" w:cs="Times New Roman"/>
                <w:bCs/>
                <w:kern w:val="2"/>
                <w:sz w:val="24"/>
                <w:szCs w:val="24"/>
                <w:lang w:eastAsia="hi-IN" w:bidi="hi-IN"/>
              </w:rPr>
            </w:pPr>
          </w:p>
          <w:p w:rsidR="00884965" w:rsidRPr="00884965" w:rsidRDefault="00884965" w:rsidP="00884965">
            <w:pPr>
              <w:widowControl w:val="0"/>
              <w:suppressAutoHyphens/>
              <w:ind w:firstLine="550"/>
              <w:rPr>
                <w:rFonts w:ascii="Times New Roman" w:eastAsia="Lucida Sans Unicode" w:hAnsi="Times New Roman" w:cs="Times New Roman"/>
                <w:kern w:val="2"/>
                <w:sz w:val="24"/>
                <w:szCs w:val="24"/>
                <w:lang w:eastAsia="hi-IN" w:bidi="hi-IN"/>
              </w:rPr>
            </w:pPr>
          </w:p>
        </w:tc>
        <w:tc>
          <w:tcPr>
            <w:tcW w:w="3853"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t xml:space="preserve">Художественно-эстетическое воспитание  обучающихся, создание атмосферы сотрудничества, радости детского творчества. </w:t>
            </w:r>
          </w:p>
          <w:p w:rsidR="00884965" w:rsidRPr="00884965" w:rsidRDefault="00884965" w:rsidP="00884965">
            <w:pPr>
              <w:widowControl w:val="0"/>
              <w:suppressAutoHyphens/>
              <w:ind w:firstLine="550"/>
              <w:rPr>
                <w:rFonts w:ascii="Times New Roman" w:eastAsia="Lucida Sans Unicode" w:hAnsi="Times New Roman" w:cs="Times New Roman"/>
                <w:kern w:val="2"/>
                <w:sz w:val="24"/>
                <w:szCs w:val="24"/>
                <w:lang w:eastAsia="hi-IN" w:bidi="hi-IN"/>
              </w:rPr>
            </w:pPr>
          </w:p>
        </w:tc>
      </w:tr>
      <w:tr w:rsidR="00884965" w:rsidRPr="00884965" w:rsidTr="004C3A93">
        <w:tc>
          <w:tcPr>
            <w:tcW w:w="2858"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napToGrid w:val="0"/>
              <w:spacing w:line="200" w:lineRule="atLeast"/>
              <w:ind w:firstLine="550"/>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t>Общеинтеллектуальное</w:t>
            </w:r>
          </w:p>
        </w:tc>
        <w:tc>
          <w:tcPr>
            <w:tcW w:w="2860"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jc w:val="both"/>
              <w:rPr>
                <w:rFonts w:ascii="Times New Roman" w:eastAsia="Calibri" w:hAnsi="Times New Roman" w:cs="Times New Roman"/>
                <w:bCs/>
                <w:sz w:val="24"/>
                <w:szCs w:val="24"/>
              </w:rPr>
            </w:pPr>
            <w:r w:rsidRPr="00884965">
              <w:rPr>
                <w:rFonts w:ascii="Times New Roman" w:eastAsia="Calibri" w:hAnsi="Times New Roman" w:cs="Times New Roman"/>
                <w:bCs/>
                <w:sz w:val="24"/>
                <w:szCs w:val="24"/>
              </w:rPr>
              <w:t>«Учимся логически мыслить»</w:t>
            </w:r>
          </w:p>
          <w:p w:rsidR="00884965" w:rsidRPr="00884965" w:rsidRDefault="00884965" w:rsidP="00884965">
            <w:pPr>
              <w:widowControl w:val="0"/>
              <w:suppressAutoHyphens/>
              <w:spacing w:line="200" w:lineRule="atLeast"/>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bCs/>
                <w:sz w:val="24"/>
                <w:szCs w:val="24"/>
              </w:rPr>
              <w:t>«Хочу знать»</w:t>
            </w:r>
          </w:p>
        </w:tc>
        <w:tc>
          <w:tcPr>
            <w:tcW w:w="3853"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autoSpaceDN w:val="0"/>
              <w:spacing w:after="0"/>
              <w:ind w:right="680" w:firstLine="550"/>
              <w:contextualSpacing/>
              <w:jc w:val="both"/>
              <w:rPr>
                <w:rFonts w:ascii="Times New Roman" w:eastAsia="Times New Roman" w:hAnsi="Times New Roman" w:cs="Times New Roman"/>
                <w:kern w:val="2"/>
                <w:sz w:val="24"/>
                <w:szCs w:val="24"/>
                <w:lang w:eastAsia="ar-SA"/>
              </w:rPr>
            </w:pPr>
            <w:r w:rsidRPr="00884965">
              <w:rPr>
                <w:rFonts w:ascii="Times New Roman" w:eastAsia="Times New Roman" w:hAnsi="Times New Roman" w:cs="Times New Roman"/>
                <w:kern w:val="2"/>
                <w:sz w:val="24"/>
                <w:szCs w:val="24"/>
                <w:lang w:eastAsia="ar-SA"/>
              </w:rPr>
              <w:t>Учиться быть здоровым душой и телом, стремиться творить свое здоровье, применяя знания и умения в согласии с законами природы, законами бытия.</w:t>
            </w:r>
          </w:p>
          <w:p w:rsidR="00884965" w:rsidRPr="00884965" w:rsidRDefault="00884965" w:rsidP="00884965">
            <w:pPr>
              <w:autoSpaceDN w:val="0"/>
              <w:spacing w:after="0"/>
              <w:ind w:right="680" w:firstLine="550"/>
              <w:contextualSpacing/>
              <w:jc w:val="both"/>
              <w:rPr>
                <w:rFonts w:ascii="Times New Roman" w:eastAsia="Calibri" w:hAnsi="Times New Roman" w:cs="Times New Roman"/>
                <w:sz w:val="24"/>
                <w:szCs w:val="24"/>
              </w:rPr>
            </w:pPr>
          </w:p>
          <w:p w:rsidR="00884965" w:rsidRPr="00884965" w:rsidRDefault="00884965" w:rsidP="00884965">
            <w:pPr>
              <w:autoSpaceDN w:val="0"/>
              <w:spacing w:after="0"/>
              <w:ind w:right="680" w:firstLine="550"/>
              <w:contextualSpacing/>
              <w:jc w:val="both"/>
              <w:rPr>
                <w:rFonts w:ascii="Times New Roman" w:eastAsia="Calibri" w:hAnsi="Times New Roman" w:cs="Times New Roman"/>
                <w:sz w:val="24"/>
                <w:szCs w:val="24"/>
              </w:rPr>
            </w:pPr>
          </w:p>
          <w:p w:rsidR="00884965" w:rsidRPr="00884965" w:rsidRDefault="00884965" w:rsidP="00884965">
            <w:pPr>
              <w:autoSpaceDN w:val="0"/>
              <w:spacing w:after="0"/>
              <w:ind w:right="680" w:firstLine="550"/>
              <w:contextualSpacing/>
              <w:jc w:val="both"/>
              <w:rPr>
                <w:rFonts w:ascii="Times New Roman" w:eastAsia="Calibri" w:hAnsi="Times New Roman" w:cs="Times New Roman"/>
                <w:kern w:val="2"/>
                <w:sz w:val="24"/>
                <w:szCs w:val="24"/>
              </w:rPr>
            </w:pPr>
          </w:p>
        </w:tc>
      </w:tr>
      <w:tr w:rsidR="00884965" w:rsidRPr="00884965" w:rsidTr="004C3A93">
        <w:tc>
          <w:tcPr>
            <w:tcW w:w="2858"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bCs/>
                <w:sz w:val="24"/>
                <w:szCs w:val="24"/>
              </w:rPr>
              <w:t>Спортивно-оздоровительное</w:t>
            </w:r>
          </w:p>
        </w:tc>
        <w:tc>
          <w:tcPr>
            <w:tcW w:w="2860"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bCs/>
                <w:sz w:val="24"/>
                <w:szCs w:val="24"/>
              </w:rPr>
              <w:t>«Ритмика»</w:t>
            </w:r>
          </w:p>
        </w:tc>
        <w:tc>
          <w:tcPr>
            <w:tcW w:w="3853"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autoSpaceDE w:val="0"/>
              <w:autoSpaceDN w:val="0"/>
              <w:adjustRightInd w:val="0"/>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t>Формирование у учащихся основы здорового образа жизни, развитие фантазии, красоты движений, силы и гибкости.</w:t>
            </w:r>
            <w:r w:rsidRPr="00884965">
              <w:rPr>
                <w:rFonts w:ascii="Times New Roman" w:eastAsia="Calibri" w:hAnsi="Times New Roman" w:cs="Times New Roman"/>
                <w:bCs/>
                <w:sz w:val="24"/>
                <w:szCs w:val="24"/>
              </w:rPr>
              <w:t xml:space="preserve"> </w:t>
            </w:r>
          </w:p>
        </w:tc>
      </w:tr>
      <w:tr w:rsidR="00884965" w:rsidRPr="00884965" w:rsidTr="004C3A93">
        <w:trPr>
          <w:trHeight w:val="539"/>
        </w:trPr>
        <w:tc>
          <w:tcPr>
            <w:tcW w:w="2858"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bCs/>
                <w:kern w:val="2"/>
                <w:sz w:val="24"/>
                <w:szCs w:val="24"/>
                <w:lang w:eastAsia="hi-IN" w:bidi="hi-IN"/>
              </w:rPr>
            </w:pPr>
            <w:r w:rsidRPr="00884965">
              <w:rPr>
                <w:rFonts w:ascii="Times New Roman" w:eastAsia="Calibri" w:hAnsi="Times New Roman" w:cs="Times New Roman"/>
                <w:bCs/>
                <w:sz w:val="24"/>
                <w:szCs w:val="24"/>
              </w:rPr>
              <w:t>Общекультурное</w:t>
            </w:r>
          </w:p>
        </w:tc>
        <w:tc>
          <w:tcPr>
            <w:tcW w:w="2860"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widowControl w:val="0"/>
              <w:suppressAutoHyphens/>
              <w:spacing w:line="200" w:lineRule="atLeast"/>
              <w:ind w:firstLine="550"/>
              <w:jc w:val="both"/>
              <w:rPr>
                <w:rFonts w:ascii="Times New Roman" w:eastAsia="Calibri" w:hAnsi="Times New Roman" w:cs="Times New Roman"/>
                <w:bCs/>
                <w:sz w:val="24"/>
                <w:szCs w:val="24"/>
              </w:rPr>
            </w:pPr>
            <w:r w:rsidRPr="00884965">
              <w:rPr>
                <w:rFonts w:ascii="Times New Roman" w:eastAsia="Calibri" w:hAnsi="Times New Roman" w:cs="Times New Roman"/>
                <w:bCs/>
                <w:sz w:val="24"/>
                <w:szCs w:val="24"/>
              </w:rPr>
              <w:t>«Акварель»</w:t>
            </w:r>
          </w:p>
          <w:p w:rsidR="00884965" w:rsidRPr="00884965" w:rsidRDefault="00884965" w:rsidP="00884965">
            <w:pPr>
              <w:widowControl w:val="0"/>
              <w:suppressAutoHyphens/>
              <w:spacing w:line="200" w:lineRule="atLeast"/>
              <w:ind w:firstLine="550"/>
              <w:jc w:val="both"/>
              <w:rPr>
                <w:rFonts w:ascii="Times New Roman" w:eastAsia="Calibri" w:hAnsi="Times New Roman" w:cs="Times New Roman"/>
                <w:bCs/>
                <w:sz w:val="24"/>
                <w:szCs w:val="24"/>
              </w:rPr>
            </w:pPr>
            <w:r w:rsidRPr="00884965">
              <w:rPr>
                <w:rFonts w:ascii="Times New Roman" w:eastAsia="Calibri" w:hAnsi="Times New Roman" w:cs="Times New Roman"/>
                <w:bCs/>
                <w:sz w:val="24"/>
                <w:szCs w:val="24"/>
              </w:rPr>
              <w:t>«Самоделкин»</w:t>
            </w:r>
          </w:p>
          <w:p w:rsidR="00884965" w:rsidRPr="00884965" w:rsidRDefault="00884965" w:rsidP="00884965">
            <w:pPr>
              <w:widowControl w:val="0"/>
              <w:suppressAutoHyphens/>
              <w:spacing w:line="200" w:lineRule="atLeast"/>
              <w:ind w:firstLine="550"/>
              <w:jc w:val="both"/>
              <w:rPr>
                <w:rFonts w:ascii="Times New Roman" w:eastAsia="Lucida Sans Unicode" w:hAnsi="Times New Roman" w:cs="Times New Roman"/>
                <w:bCs/>
                <w:kern w:val="2"/>
                <w:sz w:val="24"/>
                <w:szCs w:val="24"/>
                <w:lang w:eastAsia="hi-IN" w:bidi="hi-IN"/>
              </w:rPr>
            </w:pPr>
            <w:r w:rsidRPr="00884965">
              <w:rPr>
                <w:rFonts w:ascii="Times New Roman" w:eastAsia="Calibri" w:hAnsi="Times New Roman" w:cs="Times New Roman"/>
                <w:bCs/>
                <w:sz w:val="24"/>
                <w:szCs w:val="24"/>
              </w:rPr>
              <w:lastRenderedPageBreak/>
              <w:t>«Делаем сами своими руками»</w:t>
            </w:r>
          </w:p>
        </w:tc>
        <w:tc>
          <w:tcPr>
            <w:tcW w:w="3853" w:type="dxa"/>
            <w:tcBorders>
              <w:top w:val="single" w:sz="4" w:space="0" w:color="000000"/>
              <w:left w:val="single" w:sz="4" w:space="0" w:color="000000"/>
              <w:bottom w:val="single" w:sz="4" w:space="0" w:color="000000"/>
              <w:right w:val="single" w:sz="4" w:space="0" w:color="000000"/>
            </w:tcBorders>
          </w:tcPr>
          <w:p w:rsidR="00884965" w:rsidRPr="00884965" w:rsidRDefault="00884965" w:rsidP="00884965">
            <w:pPr>
              <w:autoSpaceDE w:val="0"/>
              <w:autoSpaceDN w:val="0"/>
              <w:adjustRightInd w:val="0"/>
              <w:ind w:firstLine="550"/>
              <w:jc w:val="both"/>
              <w:rPr>
                <w:rFonts w:ascii="Times New Roman" w:eastAsia="Lucida Sans Unicode" w:hAnsi="Times New Roman" w:cs="Times New Roman"/>
                <w:kern w:val="2"/>
                <w:sz w:val="24"/>
                <w:szCs w:val="24"/>
                <w:lang w:eastAsia="hi-IN" w:bidi="hi-IN"/>
              </w:rPr>
            </w:pPr>
            <w:r w:rsidRPr="00884965">
              <w:rPr>
                <w:rFonts w:ascii="Times New Roman" w:eastAsia="Calibri" w:hAnsi="Times New Roman" w:cs="Times New Roman"/>
                <w:sz w:val="24"/>
                <w:szCs w:val="24"/>
              </w:rPr>
              <w:lastRenderedPageBreak/>
              <w:t xml:space="preserve">Формирование патриотических и морально-волевых качеств личности </w:t>
            </w:r>
            <w:r w:rsidRPr="00884965">
              <w:rPr>
                <w:rFonts w:ascii="Times New Roman" w:eastAsia="Calibri" w:hAnsi="Times New Roman" w:cs="Times New Roman"/>
                <w:sz w:val="24"/>
                <w:szCs w:val="24"/>
              </w:rPr>
              <w:lastRenderedPageBreak/>
              <w:t xml:space="preserve">учащихся через познание культурного наследия </w:t>
            </w:r>
          </w:p>
          <w:p w:rsidR="00884965" w:rsidRPr="00884965" w:rsidRDefault="00884965" w:rsidP="00884965">
            <w:pPr>
              <w:widowControl w:val="0"/>
              <w:suppressAutoHyphens/>
              <w:autoSpaceDE w:val="0"/>
              <w:autoSpaceDN w:val="0"/>
              <w:adjustRightInd w:val="0"/>
              <w:ind w:firstLine="550"/>
              <w:jc w:val="both"/>
              <w:rPr>
                <w:rFonts w:ascii="Times New Roman" w:eastAsia="Lucida Sans Unicode" w:hAnsi="Times New Roman" w:cs="Times New Roman"/>
                <w:kern w:val="2"/>
                <w:sz w:val="24"/>
                <w:szCs w:val="24"/>
                <w:lang w:eastAsia="hi-IN" w:bidi="hi-IN"/>
              </w:rPr>
            </w:pPr>
          </w:p>
        </w:tc>
      </w:tr>
    </w:tbl>
    <w:p w:rsidR="00884965" w:rsidRPr="00884965" w:rsidRDefault="00884965" w:rsidP="00884965">
      <w:pPr>
        <w:spacing w:line="200" w:lineRule="atLeast"/>
        <w:ind w:firstLine="550"/>
        <w:jc w:val="both"/>
        <w:rPr>
          <w:rFonts w:ascii="Times New Roman" w:eastAsia="Lucida Sans Unicode" w:hAnsi="Times New Roman" w:cs="Times New Roman"/>
          <w:kern w:val="2"/>
          <w:sz w:val="24"/>
          <w:szCs w:val="24"/>
          <w:lang w:eastAsia="hi-IN" w:bidi="hi-IN"/>
        </w:rPr>
      </w:pPr>
    </w:p>
    <w:p w:rsidR="00884965" w:rsidRPr="00884965" w:rsidRDefault="00884965" w:rsidP="00884965">
      <w:pPr>
        <w:autoSpaceDE w:val="0"/>
        <w:autoSpaceDN w:val="0"/>
        <w:adjustRightInd w:val="0"/>
        <w:spacing w:after="0" w:line="240" w:lineRule="auto"/>
        <w:ind w:firstLine="550"/>
        <w:jc w:val="both"/>
        <w:rPr>
          <w:rFonts w:ascii="Times New Roman" w:eastAsia="Calibri" w:hAnsi="Times New Roman" w:cs="Times New Roman"/>
          <w:b/>
          <w:color w:val="000000"/>
          <w:sz w:val="24"/>
          <w:szCs w:val="24"/>
        </w:rPr>
      </w:pP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r w:rsidRPr="00884965">
        <w:rPr>
          <w:rFonts w:ascii="Times New Roman" w:eastAsia="Times New Roman" w:hAnsi="Times New Roman" w:cs="Times New Roman"/>
          <w:b/>
          <w:bCs/>
          <w:sz w:val="24"/>
          <w:szCs w:val="24"/>
          <w:lang w:eastAsia="ru-RU"/>
        </w:rPr>
        <w:t>3.СИСТЕМА УСЛОВИЙ РЕАЛИЗАЦИИ ОСНОВНОЙ ОБРАЗОВАТЕЛЬНОЙ ПРОГРАММЫ В СООТВЕТСТВИИ С ТРЕБОВАНИЯМИ СТАНДАРТА</w:t>
      </w:r>
    </w:p>
    <w:p w:rsidR="00884965" w:rsidRPr="00884965" w:rsidRDefault="00884965" w:rsidP="00884965">
      <w:pPr>
        <w:spacing w:after="0" w:line="240" w:lineRule="auto"/>
        <w:ind w:firstLine="550"/>
        <w:jc w:val="center"/>
        <w:rPr>
          <w:rFonts w:ascii="Times New Roman" w:eastAsia="Times New Roman" w:hAnsi="Times New Roman" w:cs="Times New Roman"/>
          <w:b/>
          <w:bCs/>
          <w:sz w:val="24"/>
          <w:szCs w:val="24"/>
          <w:lang w:eastAsia="ru-RU"/>
        </w:rPr>
      </w:pPr>
    </w:p>
    <w:p w:rsidR="00884965" w:rsidRPr="00884965" w:rsidRDefault="00884965" w:rsidP="00884965">
      <w:pPr>
        <w:spacing w:after="0" w:line="240" w:lineRule="auto"/>
        <w:ind w:firstLine="550"/>
        <w:jc w:val="center"/>
        <w:rPr>
          <w:rFonts w:ascii="Times New Roman" w:eastAsia="Times New Roman" w:hAnsi="Times New Roman" w:cs="Times New Roman"/>
          <w:b/>
          <w:sz w:val="24"/>
          <w:szCs w:val="24"/>
          <w:lang w:eastAsia="ru-RU"/>
        </w:rPr>
      </w:pPr>
      <w:r w:rsidRPr="00884965">
        <w:rPr>
          <w:rFonts w:ascii="Times New Roman" w:eastAsia="Times New Roman" w:hAnsi="Times New Roman" w:cs="Times New Roman"/>
          <w:b/>
          <w:sz w:val="24"/>
          <w:szCs w:val="24"/>
          <w:lang w:eastAsia="ru-RU"/>
        </w:rPr>
        <w:t xml:space="preserve"> Кадровые условия реализации ООП НОО</w:t>
      </w:r>
    </w:p>
    <w:p w:rsidR="00884965" w:rsidRPr="00884965" w:rsidRDefault="00884965" w:rsidP="00884965">
      <w:pPr>
        <w:spacing w:after="0" w:line="240" w:lineRule="auto"/>
        <w:ind w:firstLine="550"/>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
        <w:gridCol w:w="2802"/>
        <w:gridCol w:w="3581"/>
        <w:gridCol w:w="1967"/>
      </w:tblGrid>
      <w:tr w:rsidR="00884965" w:rsidRPr="00884965" w:rsidTr="004C3A93">
        <w:tc>
          <w:tcPr>
            <w:tcW w:w="995"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п/п</w:t>
            </w:r>
          </w:p>
        </w:tc>
        <w:tc>
          <w:tcPr>
            <w:tcW w:w="2802"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Специалисты</w:t>
            </w:r>
          </w:p>
        </w:tc>
        <w:tc>
          <w:tcPr>
            <w:tcW w:w="380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Функции </w:t>
            </w:r>
          </w:p>
        </w:tc>
        <w:tc>
          <w:tcPr>
            <w:tcW w:w="19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Количество специалистов в начальной школе</w:t>
            </w:r>
          </w:p>
        </w:tc>
      </w:tr>
      <w:tr w:rsidR="00884965" w:rsidRPr="00884965" w:rsidTr="004C3A93">
        <w:tc>
          <w:tcPr>
            <w:tcW w:w="995"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 xml:space="preserve">1. </w:t>
            </w:r>
          </w:p>
        </w:tc>
        <w:tc>
          <w:tcPr>
            <w:tcW w:w="2802"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Учитель</w:t>
            </w:r>
          </w:p>
        </w:tc>
        <w:tc>
          <w:tcPr>
            <w:tcW w:w="380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Организация условий для успешного продвижения ребёнка в рамках образовательного процесса</w:t>
            </w:r>
          </w:p>
        </w:tc>
        <w:tc>
          <w:tcPr>
            <w:tcW w:w="19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w:t>
            </w:r>
          </w:p>
        </w:tc>
      </w:tr>
      <w:tr w:rsidR="00884965" w:rsidRPr="00884965" w:rsidTr="004C3A93">
        <w:tc>
          <w:tcPr>
            <w:tcW w:w="995"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2.</w:t>
            </w:r>
          </w:p>
        </w:tc>
        <w:tc>
          <w:tcPr>
            <w:tcW w:w="2802"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Библиотекарь</w:t>
            </w:r>
          </w:p>
        </w:tc>
        <w:tc>
          <w:tcPr>
            <w:tcW w:w="380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1</w:t>
            </w:r>
          </w:p>
        </w:tc>
      </w:tr>
      <w:tr w:rsidR="00884965" w:rsidRPr="00884965" w:rsidTr="004C3A93">
        <w:tc>
          <w:tcPr>
            <w:tcW w:w="995"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w:t>
            </w:r>
          </w:p>
        </w:tc>
        <w:tc>
          <w:tcPr>
            <w:tcW w:w="2802"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Административный персонал</w:t>
            </w:r>
          </w:p>
        </w:tc>
        <w:tc>
          <w:tcPr>
            <w:tcW w:w="380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Обеспечивает для специалистов ОУ условия для эффективной работы, организует контроль и текущую организационную работу.</w:t>
            </w:r>
          </w:p>
        </w:tc>
        <w:tc>
          <w:tcPr>
            <w:tcW w:w="1967" w:type="dxa"/>
          </w:tcPr>
          <w:p w:rsidR="00884965" w:rsidRPr="00884965" w:rsidRDefault="00884965" w:rsidP="00884965">
            <w:pPr>
              <w:spacing w:after="0" w:line="240" w:lineRule="auto"/>
              <w:ind w:firstLine="550"/>
              <w:jc w:val="center"/>
              <w:rPr>
                <w:rFonts w:ascii="Times New Roman" w:eastAsia="Times New Roman" w:hAnsi="Times New Roman" w:cs="Times New Roman"/>
                <w:sz w:val="24"/>
                <w:szCs w:val="24"/>
                <w:lang w:eastAsia="ru-RU"/>
              </w:rPr>
            </w:pPr>
            <w:r w:rsidRPr="00884965">
              <w:rPr>
                <w:rFonts w:ascii="Times New Roman" w:eastAsia="Times New Roman" w:hAnsi="Times New Roman" w:cs="Times New Roman"/>
                <w:sz w:val="24"/>
                <w:szCs w:val="24"/>
                <w:lang w:eastAsia="ru-RU"/>
              </w:rPr>
              <w:t>3</w:t>
            </w:r>
          </w:p>
        </w:tc>
      </w:tr>
    </w:tbl>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p>
    <w:p w:rsidR="00884965" w:rsidRPr="00884965" w:rsidRDefault="00884965" w:rsidP="00884965">
      <w:pPr>
        <w:widowControl w:val="0"/>
        <w:shd w:val="clear" w:color="auto" w:fill="FFFFFF"/>
        <w:autoSpaceDE w:val="0"/>
        <w:autoSpaceDN w:val="0"/>
        <w:adjustRightInd w:val="0"/>
        <w:spacing w:before="100" w:after="0" w:line="240" w:lineRule="auto"/>
        <w:ind w:firstLine="550"/>
        <w:rPr>
          <w:rFonts w:ascii="Times New Roman" w:eastAsia="Calibri" w:hAnsi="Times New Roman" w:cs="Times New Roman"/>
          <w:b/>
          <w:color w:val="000000"/>
          <w:sz w:val="24"/>
          <w:szCs w:val="24"/>
        </w:rPr>
      </w:pPr>
      <w:r w:rsidRPr="00A542FC">
        <w:rPr>
          <w:rFonts w:ascii="Times New Roman" w:eastAsia="Calibri" w:hAnsi="Times New Roman" w:cs="Times New Roman"/>
          <w:color w:val="000000"/>
          <w:sz w:val="24"/>
          <w:szCs w:val="24"/>
          <w:highlight w:val="cyan"/>
        </w:rPr>
        <w:t xml:space="preserve">- </w:t>
      </w:r>
      <w:r w:rsidRPr="00A542FC">
        <w:rPr>
          <w:rFonts w:ascii="Times New Roman" w:eastAsia="Calibri" w:hAnsi="Times New Roman" w:cs="Times New Roman"/>
          <w:b/>
          <w:color w:val="000000"/>
          <w:sz w:val="24"/>
          <w:szCs w:val="24"/>
          <w:highlight w:val="cyan"/>
        </w:rPr>
        <w:t>материально-техническое обеспечение учебного процесса:</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в школе созданы благоприятные  условия для участников образовательного процесса: обеспеченность техническими средствами обучения (компьютеры, мультимедийные проекторы, интерактивные доски, теле-видеоаппаратура); наличие комплекта лицензионного или свободно распространяемого общесистемного и прикладного программного обеспечения (операционная система, офисные программы (редакторы текстов, таблиц), СУБД, навигаторы) для каждого установленного компьютера; наличие скоростного выхода в Интернет (скорость канала не ниже 128 кб/с ).</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Пришкольная территория  благоустроена, имеются места для отдыха. Озеленение территории соответствует нормам. Организовано горячее питание учащихся  в соответствии с СанПиН. Имеется физкультурно – спортивная зона, спортивно – игровые площадки.         </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t>Лечебно–профилактические  мероприятия  проводятся  согласно  графика.</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color w:val="000000"/>
          <w:sz w:val="24"/>
          <w:szCs w:val="24"/>
        </w:rPr>
      </w:pPr>
      <w:r w:rsidRPr="00884965">
        <w:rPr>
          <w:rFonts w:ascii="Times New Roman" w:eastAsia="Calibri" w:hAnsi="Times New Roman" w:cs="Times New Roman"/>
          <w:b/>
          <w:color w:val="000000"/>
          <w:sz w:val="24"/>
          <w:szCs w:val="24"/>
        </w:rPr>
        <w:t>-  учебно-методическая база реализации учебных программ: </w:t>
      </w:r>
    </w:p>
    <w:p w:rsidR="00884965" w:rsidRPr="00884965" w:rsidRDefault="00884965" w:rsidP="00884965">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rPr>
      </w:pPr>
      <w:r w:rsidRPr="00884965">
        <w:rPr>
          <w:rFonts w:ascii="Times New Roman" w:eastAsia="Calibri" w:hAnsi="Times New Roman" w:cs="Times New Roman"/>
          <w:color w:val="000000"/>
          <w:sz w:val="24"/>
          <w:szCs w:val="24"/>
        </w:rPr>
        <w:lastRenderedPageBreak/>
        <w:t>в школе  1</w:t>
      </w:r>
      <w:r w:rsidR="004C7FA3">
        <w:rPr>
          <w:rFonts w:ascii="Times New Roman" w:eastAsia="Calibri" w:hAnsi="Times New Roman" w:cs="Times New Roman"/>
          <w:color w:val="000000"/>
          <w:sz w:val="24"/>
          <w:szCs w:val="24"/>
        </w:rPr>
        <w:t>3</w:t>
      </w:r>
      <w:r w:rsidRPr="00884965">
        <w:rPr>
          <w:rFonts w:ascii="Times New Roman" w:eastAsia="Calibri" w:hAnsi="Times New Roman" w:cs="Times New Roman"/>
          <w:color w:val="000000"/>
          <w:sz w:val="24"/>
          <w:szCs w:val="24"/>
        </w:rPr>
        <w:t xml:space="preserve"> кабинета, из них начальные  классы – </w:t>
      </w:r>
      <w:r w:rsidR="004C7FA3">
        <w:rPr>
          <w:rFonts w:ascii="Times New Roman" w:eastAsia="Calibri" w:hAnsi="Times New Roman" w:cs="Times New Roman"/>
          <w:color w:val="000000"/>
          <w:sz w:val="24"/>
          <w:szCs w:val="24"/>
        </w:rPr>
        <w:t>3</w:t>
      </w:r>
      <w:r w:rsidRPr="00884965">
        <w:rPr>
          <w:rFonts w:ascii="Times New Roman" w:eastAsia="Calibri" w:hAnsi="Times New Roman" w:cs="Times New Roman"/>
          <w:color w:val="000000"/>
          <w:sz w:val="24"/>
          <w:szCs w:val="24"/>
        </w:rPr>
        <w:t xml:space="preserve"> ,  мастерских – </w:t>
      </w:r>
      <w:r w:rsidR="00A542FC">
        <w:rPr>
          <w:rFonts w:ascii="Times New Roman" w:eastAsia="Calibri" w:hAnsi="Times New Roman" w:cs="Times New Roman"/>
          <w:color w:val="000000"/>
          <w:sz w:val="24"/>
          <w:szCs w:val="24"/>
        </w:rPr>
        <w:t>2</w:t>
      </w:r>
      <w:r w:rsidRPr="00884965">
        <w:rPr>
          <w:rFonts w:ascii="Times New Roman" w:eastAsia="Calibri" w:hAnsi="Times New Roman" w:cs="Times New Roman"/>
          <w:color w:val="000000"/>
          <w:sz w:val="24"/>
          <w:szCs w:val="24"/>
        </w:rPr>
        <w:t>,  спортзалов – 1, лаборантских – 2. Имеется библиотека, читальный зал, компьютерный класс.</w:t>
      </w:r>
    </w:p>
    <w:p w:rsidR="00884965" w:rsidRPr="00A542FC" w:rsidRDefault="00884965" w:rsidP="00884965">
      <w:pPr>
        <w:spacing w:after="0"/>
        <w:rPr>
          <w:rFonts w:ascii="Times New Roman" w:eastAsia="Calibri" w:hAnsi="Times New Roman" w:cs="Times New Roman"/>
          <w:b/>
          <w:sz w:val="24"/>
          <w:szCs w:val="24"/>
        </w:rPr>
      </w:pPr>
    </w:p>
    <w:p w:rsidR="00884965" w:rsidRPr="00884965" w:rsidRDefault="00884965" w:rsidP="00884965"/>
    <w:p w:rsidR="00A710EE" w:rsidRDefault="00A710EE"/>
    <w:sectPr w:rsidR="00A710EE" w:rsidSect="004C3A93">
      <w:pgSz w:w="11906" w:h="16838"/>
      <w:pgMar w:top="567" w:right="1133" w:bottom="426"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C75" w:rsidRDefault="008B4C75">
      <w:pPr>
        <w:spacing w:after="0" w:line="240" w:lineRule="auto"/>
      </w:pPr>
      <w:r>
        <w:separator/>
      </w:r>
    </w:p>
  </w:endnote>
  <w:endnote w:type="continuationSeparator" w:id="0">
    <w:p w:rsidR="008B4C75" w:rsidRDefault="008B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n-ea">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6" w:rsidRDefault="007423C6">
    <w:pPr>
      <w:pStyle w:val="a8"/>
      <w:jc w:val="right"/>
    </w:pPr>
    <w:r>
      <w:fldChar w:fldCharType="begin"/>
    </w:r>
    <w:r>
      <w:instrText xml:space="preserve"> PAGE   \* MERGEFORMAT </w:instrText>
    </w:r>
    <w:r>
      <w:fldChar w:fldCharType="separate"/>
    </w:r>
    <w:r w:rsidR="00B959A0">
      <w:rPr>
        <w:noProof/>
      </w:rPr>
      <w:t>1</w:t>
    </w:r>
    <w:r>
      <w:fldChar w:fldCharType="end"/>
    </w:r>
  </w:p>
  <w:p w:rsidR="007423C6" w:rsidRDefault="007423C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C75" w:rsidRDefault="008B4C75">
      <w:pPr>
        <w:spacing w:after="0" w:line="240" w:lineRule="auto"/>
      </w:pPr>
      <w:r>
        <w:separator/>
      </w:r>
    </w:p>
  </w:footnote>
  <w:footnote w:type="continuationSeparator" w:id="0">
    <w:p w:rsidR="008B4C75" w:rsidRDefault="008B4C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9C2D2C6"/>
    <w:lvl w:ilvl="0">
      <w:numFmt w:val="bullet"/>
      <w:lvlText w:val="*"/>
      <w:lvlJc w:val="left"/>
      <w:pPr>
        <w:ind w:left="0" w:firstLine="0"/>
      </w:pPr>
    </w:lvl>
  </w:abstractNum>
  <w:abstractNum w:abstractNumId="1" w15:restartNumberingAfterBreak="0">
    <w:nsid w:val="00D631FC"/>
    <w:multiLevelType w:val="hybridMultilevel"/>
    <w:tmpl w:val="9E36E4D6"/>
    <w:lvl w:ilvl="0" w:tplc="04190009">
      <w:start w:val="1"/>
      <w:numFmt w:val="bullet"/>
      <w:lvlText w:val=""/>
      <w:lvlJc w:val="left"/>
      <w:pPr>
        <w:ind w:left="86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1194BDE"/>
    <w:multiLevelType w:val="hybridMultilevel"/>
    <w:tmpl w:val="A63A77E0"/>
    <w:lvl w:ilvl="0" w:tplc="0419000F">
      <w:start w:val="1"/>
      <w:numFmt w:val="decimal"/>
      <w:lvlText w:val="%1."/>
      <w:lvlJc w:val="left"/>
      <w:pPr>
        <w:ind w:left="720"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2D979CA"/>
    <w:multiLevelType w:val="hybridMultilevel"/>
    <w:tmpl w:val="FB688A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0C7BD3"/>
    <w:multiLevelType w:val="hybridMultilevel"/>
    <w:tmpl w:val="5AD4104E"/>
    <w:lvl w:ilvl="0" w:tplc="2DCC51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5390727"/>
    <w:multiLevelType w:val="hybridMultilevel"/>
    <w:tmpl w:val="E0EE8E62"/>
    <w:lvl w:ilvl="0" w:tplc="D840B9BC">
      <w:start w:val="1"/>
      <w:numFmt w:val="decimal"/>
      <w:lvlText w:val="%1."/>
      <w:lvlJc w:val="left"/>
      <w:pPr>
        <w:ind w:left="234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6B4FBF"/>
    <w:multiLevelType w:val="hybridMultilevel"/>
    <w:tmpl w:val="3A6CB4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C444481"/>
    <w:multiLevelType w:val="hybridMultilevel"/>
    <w:tmpl w:val="E0EE8E62"/>
    <w:lvl w:ilvl="0" w:tplc="D840B9BC">
      <w:start w:val="1"/>
      <w:numFmt w:val="decimal"/>
      <w:lvlText w:val="%1."/>
      <w:lvlJc w:val="left"/>
      <w:pPr>
        <w:ind w:left="234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EB34C7"/>
    <w:multiLevelType w:val="hybridMultilevel"/>
    <w:tmpl w:val="D4CEA5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39158E5"/>
    <w:multiLevelType w:val="hybridMultilevel"/>
    <w:tmpl w:val="33CA493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4400C25"/>
    <w:multiLevelType w:val="hybridMultilevel"/>
    <w:tmpl w:val="19AC5538"/>
    <w:lvl w:ilvl="0" w:tplc="2A4612C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B3521A"/>
    <w:multiLevelType w:val="hybridMultilevel"/>
    <w:tmpl w:val="69EC1A86"/>
    <w:lvl w:ilvl="0" w:tplc="E834D0B0">
      <w:start w:val="1"/>
      <w:numFmt w:val="decimal"/>
      <w:lvlText w:val="%1."/>
      <w:lvlJc w:val="left"/>
      <w:pPr>
        <w:ind w:left="2487" w:hanging="360"/>
      </w:pPr>
      <w:rPr>
        <w:rFonts w:hint="default"/>
        <w:b/>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15:restartNumberingAfterBreak="0">
    <w:nsid w:val="14E71F9E"/>
    <w:multiLevelType w:val="hybridMultilevel"/>
    <w:tmpl w:val="1CBCB694"/>
    <w:lvl w:ilvl="0" w:tplc="72BADD2A">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56B63C9"/>
    <w:multiLevelType w:val="hybridMultilevel"/>
    <w:tmpl w:val="E1BCA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56C7B1B"/>
    <w:multiLevelType w:val="hybridMultilevel"/>
    <w:tmpl w:val="027245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3808E3"/>
    <w:multiLevelType w:val="hybridMultilevel"/>
    <w:tmpl w:val="AB0EC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397E48"/>
    <w:multiLevelType w:val="hybridMultilevel"/>
    <w:tmpl w:val="CC08E918"/>
    <w:lvl w:ilvl="0" w:tplc="BFE8D924">
      <w:start w:val="1"/>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1BE29DD"/>
    <w:multiLevelType w:val="hybridMultilevel"/>
    <w:tmpl w:val="9C4229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A110653"/>
    <w:multiLevelType w:val="hybridMultilevel"/>
    <w:tmpl w:val="A21CA9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AFC3D34"/>
    <w:multiLevelType w:val="hybridMultilevel"/>
    <w:tmpl w:val="494C3588"/>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E896A40"/>
    <w:multiLevelType w:val="hybridMultilevel"/>
    <w:tmpl w:val="A0F671B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09201A6"/>
    <w:multiLevelType w:val="hybridMultilevel"/>
    <w:tmpl w:val="5B3C6454"/>
    <w:lvl w:ilvl="0" w:tplc="46AC987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A12A0A"/>
    <w:multiLevelType w:val="hybridMultilevel"/>
    <w:tmpl w:val="ED021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A35C1E"/>
    <w:multiLevelType w:val="hybridMultilevel"/>
    <w:tmpl w:val="5EA0B9B6"/>
    <w:lvl w:ilvl="0" w:tplc="CC182F34">
      <w:start w:val="3"/>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66E6116"/>
    <w:multiLevelType w:val="hybridMultilevel"/>
    <w:tmpl w:val="AE7070A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38013D83"/>
    <w:multiLevelType w:val="hybridMultilevel"/>
    <w:tmpl w:val="00C4C4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C8B60E4"/>
    <w:multiLevelType w:val="hybridMultilevel"/>
    <w:tmpl w:val="982663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3CA542D9"/>
    <w:multiLevelType w:val="hybridMultilevel"/>
    <w:tmpl w:val="2096841A"/>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29" w15:restartNumberingAfterBreak="0">
    <w:nsid w:val="404E3235"/>
    <w:multiLevelType w:val="hybridMultilevel"/>
    <w:tmpl w:val="A4B066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485B202E"/>
    <w:multiLevelType w:val="hybridMultilevel"/>
    <w:tmpl w:val="7F44F5C6"/>
    <w:lvl w:ilvl="0" w:tplc="6FE89AD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A584611"/>
    <w:multiLevelType w:val="hybridMultilevel"/>
    <w:tmpl w:val="AA5407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4BEC739D"/>
    <w:multiLevelType w:val="hybridMultilevel"/>
    <w:tmpl w:val="D6481D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4C774671"/>
    <w:multiLevelType w:val="hybridMultilevel"/>
    <w:tmpl w:val="508459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977B56"/>
    <w:multiLevelType w:val="hybridMultilevel"/>
    <w:tmpl w:val="AC9C60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58CC5194"/>
    <w:multiLevelType w:val="multilevel"/>
    <w:tmpl w:val="9A0AE264"/>
    <w:lvl w:ilvl="0">
      <w:start w:val="1"/>
      <w:numFmt w:val="upperRoman"/>
      <w:lvlText w:val="%1."/>
      <w:lvlJc w:val="left"/>
      <w:pPr>
        <w:ind w:left="2138" w:hanging="720"/>
      </w:pPr>
      <w:rPr>
        <w:rFonts w:hint="default"/>
      </w:rPr>
    </w:lvl>
    <w:lvl w:ilvl="1">
      <w:start w:val="1"/>
      <w:numFmt w:val="decimal"/>
      <w:isLgl/>
      <w:lvlText w:val="%1.%2."/>
      <w:lvlJc w:val="left"/>
      <w:pPr>
        <w:ind w:left="2705" w:hanging="720"/>
      </w:pPr>
      <w:rPr>
        <w:rFonts w:hint="default"/>
        <w:b/>
      </w:rPr>
    </w:lvl>
    <w:lvl w:ilvl="2">
      <w:start w:val="1"/>
      <w:numFmt w:val="decimal"/>
      <w:isLgl/>
      <w:lvlText w:val="%1.%2.%3."/>
      <w:lvlJc w:val="left"/>
      <w:pPr>
        <w:ind w:left="4330" w:hanging="720"/>
      </w:pPr>
      <w:rPr>
        <w:rFonts w:hint="default"/>
        <w:b/>
      </w:rPr>
    </w:lvl>
    <w:lvl w:ilvl="3">
      <w:start w:val="1"/>
      <w:numFmt w:val="decimal"/>
      <w:isLgl/>
      <w:lvlText w:val="%1.%2.%3.%4."/>
      <w:lvlJc w:val="left"/>
      <w:pPr>
        <w:ind w:left="6315" w:hanging="1080"/>
      </w:pPr>
      <w:rPr>
        <w:rFonts w:hint="default"/>
        <w:b/>
      </w:rPr>
    </w:lvl>
    <w:lvl w:ilvl="4">
      <w:start w:val="1"/>
      <w:numFmt w:val="decimal"/>
      <w:isLgl/>
      <w:lvlText w:val="%1.%2.%3.%4.%5."/>
      <w:lvlJc w:val="left"/>
      <w:pPr>
        <w:ind w:left="7940" w:hanging="1080"/>
      </w:pPr>
      <w:rPr>
        <w:rFonts w:hint="default"/>
        <w:b/>
      </w:rPr>
    </w:lvl>
    <w:lvl w:ilvl="5">
      <w:start w:val="1"/>
      <w:numFmt w:val="decimal"/>
      <w:isLgl/>
      <w:lvlText w:val="%1.%2.%3.%4.%5.%6."/>
      <w:lvlJc w:val="left"/>
      <w:pPr>
        <w:ind w:left="9925" w:hanging="1440"/>
      </w:pPr>
      <w:rPr>
        <w:rFonts w:hint="default"/>
        <w:b/>
      </w:rPr>
    </w:lvl>
    <w:lvl w:ilvl="6">
      <w:start w:val="1"/>
      <w:numFmt w:val="decimal"/>
      <w:isLgl/>
      <w:lvlText w:val="%1.%2.%3.%4.%5.%6.%7."/>
      <w:lvlJc w:val="left"/>
      <w:pPr>
        <w:ind w:left="11910" w:hanging="1800"/>
      </w:pPr>
      <w:rPr>
        <w:rFonts w:hint="default"/>
        <w:b/>
      </w:rPr>
    </w:lvl>
    <w:lvl w:ilvl="7">
      <w:start w:val="1"/>
      <w:numFmt w:val="decimal"/>
      <w:isLgl/>
      <w:lvlText w:val="%1.%2.%3.%4.%5.%6.%7.%8."/>
      <w:lvlJc w:val="left"/>
      <w:pPr>
        <w:ind w:left="13535" w:hanging="1800"/>
      </w:pPr>
      <w:rPr>
        <w:rFonts w:hint="default"/>
        <w:b/>
      </w:rPr>
    </w:lvl>
    <w:lvl w:ilvl="8">
      <w:start w:val="1"/>
      <w:numFmt w:val="decimal"/>
      <w:isLgl/>
      <w:lvlText w:val="%1.%2.%3.%4.%5.%6.%7.%8.%9."/>
      <w:lvlJc w:val="left"/>
      <w:pPr>
        <w:ind w:left="15520" w:hanging="2160"/>
      </w:pPr>
      <w:rPr>
        <w:rFonts w:hint="default"/>
        <w:b/>
      </w:rPr>
    </w:lvl>
  </w:abstractNum>
  <w:abstractNum w:abstractNumId="37" w15:restartNumberingAfterBreak="0">
    <w:nsid w:val="5BAB068D"/>
    <w:multiLevelType w:val="hybridMultilevel"/>
    <w:tmpl w:val="EAE281A8"/>
    <w:lvl w:ilvl="0" w:tplc="2A4612C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8237FA"/>
    <w:multiLevelType w:val="hybridMultilevel"/>
    <w:tmpl w:val="689C8E2C"/>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63C540E1"/>
    <w:multiLevelType w:val="hybridMultilevel"/>
    <w:tmpl w:val="5478DB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64E448F8"/>
    <w:multiLevelType w:val="hybridMultilevel"/>
    <w:tmpl w:val="24006D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69076E9D"/>
    <w:multiLevelType w:val="hybridMultilevel"/>
    <w:tmpl w:val="98C66B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E8D62DA"/>
    <w:multiLevelType w:val="hybridMultilevel"/>
    <w:tmpl w:val="C882A79A"/>
    <w:lvl w:ilvl="0" w:tplc="C1F2DEC4">
      <w:start w:val="3"/>
      <w:numFmt w:val="decimal"/>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EC67D54"/>
    <w:multiLevelType w:val="hybridMultilevel"/>
    <w:tmpl w:val="30F0BBE6"/>
    <w:lvl w:ilvl="0" w:tplc="7C705924">
      <w:start w:val="6"/>
      <w:numFmt w:val="decimal"/>
      <w:lvlText w:val="%1."/>
      <w:lvlJc w:val="left"/>
      <w:pPr>
        <w:ind w:left="2487" w:hanging="360"/>
      </w:pPr>
      <w:rPr>
        <w:rFonts w:hint="default"/>
        <w:b/>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4" w15:restartNumberingAfterBreak="0">
    <w:nsid w:val="7D795864"/>
    <w:multiLevelType w:val="hybridMultilevel"/>
    <w:tmpl w:val="6FC207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5"/>
  </w:num>
  <w:num w:numId="3">
    <w:abstractNumId w:val="43"/>
  </w:num>
  <w:num w:numId="4">
    <w:abstractNumId w:val="7"/>
  </w:num>
  <w:num w:numId="5">
    <w:abstractNumId w:val="36"/>
  </w:num>
  <w:num w:numId="6">
    <w:abstractNumId w:val="12"/>
  </w:num>
  <w:num w:numId="7">
    <w:abstractNumId w:val="42"/>
  </w:num>
  <w:num w:numId="8">
    <w:abstractNumId w:val="23"/>
  </w:num>
  <w:num w:numId="9">
    <w:abstractNumId w:val="11"/>
  </w:num>
  <w:num w:numId="10">
    <w:abstractNumId w:val="16"/>
  </w:num>
  <w:num w:numId="11">
    <w:abstractNumId w:val="28"/>
  </w:num>
  <w:num w:numId="12">
    <w:abstractNumId w:val="34"/>
  </w:num>
  <w:num w:numId="13">
    <w:abstractNumId w:val="22"/>
  </w:num>
  <w:num w:numId="14">
    <w:abstractNumId w:val="14"/>
  </w:num>
  <w:num w:numId="15">
    <w:abstractNumId w:val="15"/>
  </w:num>
  <w:num w:numId="16">
    <w:abstractNumId w:val="10"/>
  </w:num>
  <w:num w:numId="17">
    <w:abstractNumId w:val="37"/>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 w:ilvl="0">
        <w:numFmt w:val="bullet"/>
        <w:lvlText w:val="•"/>
        <w:legacy w:legacy="1" w:legacySpace="0" w:legacyIndent="604"/>
        <w:lvlJc w:val="left"/>
        <w:pPr>
          <w:ind w:left="0" w:firstLine="0"/>
        </w:pPr>
        <w:rPr>
          <w:rFonts w:ascii="Times New Roman" w:hAnsi="Times New Roman" w:cs="Times New Roman" w:hint="default"/>
        </w:rPr>
      </w:lvl>
    </w:lvlOverride>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lvl w:ilvl="0">
        <w:numFmt w:val="bullet"/>
        <w:lvlText w:val="—"/>
        <w:legacy w:legacy="1" w:legacySpace="0" w:legacyIndent="326"/>
        <w:lvlJc w:val="left"/>
        <w:pPr>
          <w:ind w:left="0" w:firstLine="0"/>
        </w:pPr>
        <w:rPr>
          <w:rFonts w:ascii="Times New Roman" w:hAnsi="Times New Roman" w:cs="Times New Roman" w:hint="default"/>
        </w:rPr>
      </w:lvl>
    </w:lvlOverride>
  </w:num>
  <w:num w:numId="4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3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965"/>
    <w:rsid w:val="004C3A93"/>
    <w:rsid w:val="004C7FA3"/>
    <w:rsid w:val="005061FB"/>
    <w:rsid w:val="007423C6"/>
    <w:rsid w:val="00884965"/>
    <w:rsid w:val="008B4C75"/>
    <w:rsid w:val="0096123E"/>
    <w:rsid w:val="00A542FC"/>
    <w:rsid w:val="00A710EE"/>
    <w:rsid w:val="00B959A0"/>
    <w:rsid w:val="00E200B5"/>
    <w:rsid w:val="00EC1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437283"/>
  <w15:docId w15:val="{B515EAE3-C512-4ED1-8C11-05204E8A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4965"/>
  </w:style>
  <w:style w:type="table" w:styleId="a3">
    <w:name w:val="Table Grid"/>
    <w:basedOn w:val="a1"/>
    <w:uiPriority w:val="59"/>
    <w:rsid w:val="0088496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
    <w:name w:val="Светлая заливка1"/>
    <w:basedOn w:val="a1"/>
    <w:uiPriority w:val="60"/>
    <w:rsid w:val="00884965"/>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884965"/>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uiPriority w:val="60"/>
    <w:rsid w:val="00884965"/>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884965"/>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a4">
    <w:name w:val="Body Text Indent"/>
    <w:basedOn w:val="a"/>
    <w:link w:val="a5"/>
    <w:rsid w:val="00884965"/>
    <w:pPr>
      <w:widowControl w:val="0"/>
      <w:suppressAutoHyphens/>
      <w:spacing w:after="120" w:line="240" w:lineRule="auto"/>
      <w:ind w:left="283"/>
    </w:pPr>
    <w:rPr>
      <w:rFonts w:ascii="Times New Roman" w:eastAsia="Arial Unicode MS" w:hAnsi="Times New Roman" w:cs="Times New Roman"/>
      <w:kern w:val="1"/>
      <w:sz w:val="24"/>
      <w:szCs w:val="24"/>
      <w:lang w:eastAsia="ru-RU"/>
    </w:rPr>
  </w:style>
  <w:style w:type="character" w:customStyle="1" w:styleId="a5">
    <w:name w:val="Основной текст с отступом Знак"/>
    <w:basedOn w:val="a0"/>
    <w:link w:val="a4"/>
    <w:rsid w:val="00884965"/>
    <w:rPr>
      <w:rFonts w:ascii="Times New Roman" w:eastAsia="Arial Unicode MS" w:hAnsi="Times New Roman" w:cs="Times New Roman"/>
      <w:kern w:val="1"/>
      <w:sz w:val="24"/>
      <w:szCs w:val="24"/>
      <w:lang w:eastAsia="ru-RU"/>
    </w:rPr>
  </w:style>
  <w:style w:type="paragraph" w:styleId="a6">
    <w:name w:val="header"/>
    <w:basedOn w:val="a"/>
    <w:link w:val="a7"/>
    <w:uiPriority w:val="99"/>
    <w:semiHidden/>
    <w:unhideWhenUsed/>
    <w:rsid w:val="00884965"/>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semiHidden/>
    <w:rsid w:val="00884965"/>
    <w:rPr>
      <w:rFonts w:ascii="Calibri" w:eastAsia="Calibri" w:hAnsi="Calibri" w:cs="Times New Roman"/>
    </w:rPr>
  </w:style>
  <w:style w:type="paragraph" w:styleId="a8">
    <w:name w:val="footer"/>
    <w:basedOn w:val="a"/>
    <w:link w:val="a9"/>
    <w:uiPriority w:val="99"/>
    <w:unhideWhenUsed/>
    <w:rsid w:val="00884965"/>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884965"/>
    <w:rPr>
      <w:rFonts w:ascii="Calibri" w:eastAsia="Calibri" w:hAnsi="Calibri" w:cs="Times New Roman"/>
    </w:rPr>
  </w:style>
  <w:style w:type="paragraph" w:customStyle="1" w:styleId="Default">
    <w:name w:val="Default"/>
    <w:rsid w:val="0088496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Title"/>
    <w:basedOn w:val="a"/>
    <w:link w:val="ab"/>
    <w:qFormat/>
    <w:rsid w:val="00884965"/>
    <w:pPr>
      <w:spacing w:after="0" w:line="240" w:lineRule="auto"/>
      <w:ind w:firstLine="851"/>
      <w:jc w:val="center"/>
    </w:pPr>
    <w:rPr>
      <w:rFonts w:ascii="Calibri" w:eastAsia="Times New Roman" w:hAnsi="Calibri" w:cs="Times New Roman"/>
      <w:sz w:val="40"/>
      <w:szCs w:val="20"/>
      <w:lang w:eastAsia="ru-RU"/>
    </w:rPr>
  </w:style>
  <w:style w:type="character" w:customStyle="1" w:styleId="ab">
    <w:name w:val="Заголовок Знак"/>
    <w:basedOn w:val="a0"/>
    <w:link w:val="aa"/>
    <w:rsid w:val="00884965"/>
    <w:rPr>
      <w:rFonts w:ascii="Calibri" w:eastAsia="Times New Roman" w:hAnsi="Calibri" w:cs="Times New Roman"/>
      <w:sz w:val="40"/>
      <w:szCs w:val="20"/>
      <w:lang w:eastAsia="ru-RU"/>
    </w:rPr>
  </w:style>
  <w:style w:type="paragraph" w:customStyle="1" w:styleId="11">
    <w:name w:val="Абзац списка1"/>
    <w:basedOn w:val="a"/>
    <w:rsid w:val="00884965"/>
    <w:pPr>
      <w:spacing w:after="0" w:line="240" w:lineRule="auto"/>
      <w:ind w:left="720"/>
      <w:contextualSpacing/>
    </w:pPr>
    <w:rPr>
      <w:rFonts w:ascii="Calibri" w:eastAsia="Times New Roman" w:hAnsi="Calibri" w:cs="Times New Roman"/>
      <w:sz w:val="20"/>
      <w:szCs w:val="20"/>
      <w:lang w:eastAsia="ru-RU"/>
    </w:rPr>
  </w:style>
  <w:style w:type="paragraph" w:styleId="ac">
    <w:name w:val="No Spacing"/>
    <w:uiPriority w:val="1"/>
    <w:qFormat/>
    <w:rsid w:val="00884965"/>
    <w:pPr>
      <w:spacing w:after="0" w:line="240" w:lineRule="auto"/>
    </w:pPr>
    <w:rPr>
      <w:rFonts w:ascii="Calibri" w:eastAsia="Calibri" w:hAnsi="Calibri" w:cs="Times New Roman"/>
    </w:rPr>
  </w:style>
  <w:style w:type="paragraph" w:styleId="ad">
    <w:name w:val="List Paragraph"/>
    <w:basedOn w:val="a"/>
    <w:uiPriority w:val="34"/>
    <w:qFormat/>
    <w:rsid w:val="00884965"/>
    <w:pPr>
      <w:spacing w:after="0"/>
      <w:ind w:left="720"/>
      <w:contextualSpacing/>
      <w:jc w:val="both"/>
    </w:pPr>
    <w:rPr>
      <w:rFonts w:ascii="Calibri" w:eastAsia="Calibri" w:hAnsi="Calibri" w:cs="Times New Roman"/>
    </w:rPr>
  </w:style>
  <w:style w:type="paragraph" w:styleId="ae">
    <w:name w:val="Body Text"/>
    <w:basedOn w:val="a"/>
    <w:link w:val="af"/>
    <w:uiPriority w:val="99"/>
    <w:semiHidden/>
    <w:unhideWhenUsed/>
    <w:rsid w:val="00884965"/>
    <w:pPr>
      <w:spacing w:after="120"/>
    </w:pPr>
    <w:rPr>
      <w:rFonts w:ascii="Calibri" w:eastAsia="Calibri" w:hAnsi="Calibri" w:cs="Times New Roman"/>
    </w:rPr>
  </w:style>
  <w:style w:type="character" w:customStyle="1" w:styleId="af">
    <w:name w:val="Основной текст Знак"/>
    <w:basedOn w:val="a0"/>
    <w:link w:val="ae"/>
    <w:uiPriority w:val="99"/>
    <w:semiHidden/>
    <w:rsid w:val="00884965"/>
    <w:rPr>
      <w:rFonts w:ascii="Calibri" w:eastAsia="Calibri" w:hAnsi="Calibri" w:cs="Times New Roman"/>
    </w:rPr>
  </w:style>
  <w:style w:type="paragraph" w:customStyle="1" w:styleId="western">
    <w:name w:val="western"/>
    <w:basedOn w:val="a"/>
    <w:rsid w:val="00884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0"/>
    <w:rsid w:val="00884965"/>
  </w:style>
  <w:style w:type="paragraph" w:styleId="2">
    <w:name w:val="Body Text Indent 2"/>
    <w:basedOn w:val="a"/>
    <w:link w:val="20"/>
    <w:semiHidden/>
    <w:unhideWhenUsed/>
    <w:rsid w:val="0088496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884965"/>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84965"/>
    <w:pPr>
      <w:spacing w:after="120"/>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884965"/>
    <w:rPr>
      <w:rFonts w:ascii="Calibri" w:eastAsia="Calibri" w:hAnsi="Calibri" w:cs="Times New Roman"/>
      <w:sz w:val="16"/>
      <w:szCs w:val="16"/>
    </w:rPr>
  </w:style>
  <w:style w:type="character" w:styleId="af0">
    <w:name w:val="Strong"/>
    <w:basedOn w:val="a0"/>
    <w:qFormat/>
    <w:rsid w:val="00884965"/>
    <w:rPr>
      <w:b/>
      <w:bCs/>
    </w:rPr>
  </w:style>
  <w:style w:type="paragraph" w:styleId="af1">
    <w:name w:val="Balloon Text"/>
    <w:basedOn w:val="a"/>
    <w:link w:val="af2"/>
    <w:uiPriority w:val="99"/>
    <w:semiHidden/>
    <w:unhideWhenUsed/>
    <w:rsid w:val="00884965"/>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88496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12110</Words>
  <Characters>69029</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cp:lastModifiedBy>
  <cp:revision>2</cp:revision>
  <dcterms:created xsi:type="dcterms:W3CDTF">2019-03-16T09:49:00Z</dcterms:created>
  <dcterms:modified xsi:type="dcterms:W3CDTF">2019-03-16T09:49:00Z</dcterms:modified>
</cp:coreProperties>
</file>